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7777777"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(8–37) 221723, faks. (8–37) 205990,</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0DD36122" w14:textId="77777777" w:rsidR="00D3357C" w:rsidRPr="009555BA" w:rsidRDefault="00D3357C" w:rsidP="00D3357C">
      <w:pPr>
        <w:widowControl w:val="0"/>
        <w:autoSpaceDE w:val="0"/>
        <w:autoSpaceDN w:val="0"/>
        <w:adjustRightInd w:val="0"/>
        <w:spacing w:after="0" w:line="240" w:lineRule="auto"/>
        <w:ind w:left="3888" w:firstLine="1296"/>
        <w:rPr>
          <w:rFonts w:ascii="Times New Roman" w:eastAsia="Calibri" w:hAnsi="Times New Roman" w:cs="Times New Roman"/>
          <w:i/>
        </w:rPr>
      </w:pPr>
      <w:r w:rsidRPr="009555BA">
        <w:rPr>
          <w:rFonts w:ascii="Times New Roman" w:eastAsia="Calibri" w:hAnsi="Times New Roman" w:cs="Times New Roman"/>
          <w:i/>
        </w:rPr>
        <w:t>PATVIRTINTA</w:t>
      </w:r>
    </w:p>
    <w:p w14:paraId="0142181E" w14:textId="77777777" w:rsidR="00D3357C" w:rsidRPr="009555BA" w:rsidRDefault="00D3357C" w:rsidP="00D3357C">
      <w:pPr>
        <w:widowControl w:val="0"/>
        <w:autoSpaceDE w:val="0"/>
        <w:autoSpaceDN w:val="0"/>
        <w:adjustRightInd w:val="0"/>
        <w:spacing w:after="0" w:line="240" w:lineRule="auto"/>
        <w:ind w:left="4950" w:firstLine="720"/>
        <w:rPr>
          <w:rFonts w:ascii="Times New Roman" w:eastAsia="Calibri" w:hAnsi="Times New Roman" w:cs="Times New Roman"/>
          <w:i/>
        </w:rPr>
      </w:pPr>
    </w:p>
    <w:p w14:paraId="5FA3E44E" w14:textId="7BEFCD9C" w:rsidR="00D3357C" w:rsidRPr="009555BA" w:rsidRDefault="00D3357C" w:rsidP="00D3357C">
      <w:pPr>
        <w:spacing w:after="120" w:line="20" w:lineRule="atLeast"/>
        <w:ind w:left="5245"/>
        <w:contextualSpacing/>
        <w:rPr>
          <w:rFonts w:ascii="Times New Roman" w:hAnsi="Times New Roman" w:cs="Times New Roman"/>
          <w:i/>
          <w:iCs/>
        </w:rPr>
      </w:pPr>
      <w:r w:rsidRPr="009555BA">
        <w:rPr>
          <w:rFonts w:ascii="Times New Roman" w:hAnsi="Times New Roman" w:cs="Times New Roman"/>
          <w:i/>
          <w:iCs/>
        </w:rPr>
        <w:t xml:space="preserve">Karaliaus Mindaugo profesinio mokymo centro viešojo pirkimo komisijos </w:t>
      </w:r>
      <w:r w:rsidRPr="009555BA">
        <w:rPr>
          <w:rFonts w:ascii="Times New Roman" w:hAnsi="Times New Roman" w:cs="Times New Roman"/>
        </w:rPr>
        <w:t>202</w:t>
      </w:r>
      <w:r w:rsidR="00087B33">
        <w:rPr>
          <w:rFonts w:ascii="Times New Roman" w:hAnsi="Times New Roman" w:cs="Times New Roman"/>
        </w:rPr>
        <w:t>5</w:t>
      </w:r>
      <w:r w:rsidRPr="009555BA">
        <w:rPr>
          <w:rFonts w:ascii="Times New Roman" w:hAnsi="Times New Roman" w:cs="Times New Roman"/>
        </w:rPr>
        <w:t>-</w:t>
      </w:r>
      <w:r w:rsidR="00BE586E" w:rsidRPr="009555BA">
        <w:rPr>
          <w:rFonts w:ascii="Times New Roman" w:hAnsi="Times New Roman" w:cs="Times New Roman"/>
        </w:rPr>
        <w:t>...........</w:t>
      </w:r>
      <w:r w:rsidR="00BF148B" w:rsidRPr="009555BA">
        <w:rPr>
          <w:rFonts w:ascii="Times New Roman" w:hAnsi="Times New Roman" w:cs="Times New Roman"/>
        </w:rPr>
        <w:t>........</w:t>
      </w:r>
      <w:r w:rsidRPr="009555BA">
        <w:rPr>
          <w:rFonts w:ascii="Times New Roman" w:hAnsi="Times New Roman" w:cs="Times New Roman"/>
        </w:rPr>
        <w:t xml:space="preserve"> d. protokolu Nr. 1</w:t>
      </w:r>
    </w:p>
    <w:p w14:paraId="2D7A6106" w14:textId="77777777" w:rsidR="00D3357C" w:rsidRPr="009555BA" w:rsidRDefault="00D3357C" w:rsidP="00D3357C">
      <w:pPr>
        <w:spacing w:after="120" w:line="20" w:lineRule="atLeast"/>
        <w:ind w:left="5245"/>
        <w:contextualSpacing/>
        <w:rPr>
          <w:rFonts w:ascii="Times New Roman" w:hAnsi="Times New Roman" w:cs="Times New Roman"/>
          <w:iCs/>
        </w:rPr>
      </w:pPr>
      <w:r w:rsidRPr="009555BA">
        <w:rPr>
          <w:rFonts w:ascii="Times New Roman" w:hAnsi="Times New Roman" w:cs="Times New Roman"/>
          <w:iCs/>
        </w:rPr>
        <w:t>PAKEITIMAI PATVIRTINTI:  netaikoma</w:t>
      </w:r>
      <w:r w:rsidRPr="009555BA">
        <w:rPr>
          <w:rFonts w:ascii="Times New Roman" w:hAnsi="Times New Roman" w:cs="Times New Roman"/>
          <w:i/>
          <w:iCs/>
        </w:rPr>
        <w:t xml:space="preserve"> arba ........d. </w:t>
      </w:r>
      <w:r w:rsidRPr="009555BA">
        <w:rPr>
          <w:rFonts w:ascii="Times New Roman" w:hAnsi="Times New Roman" w:cs="Times New Roman"/>
          <w:iCs/>
        </w:rPr>
        <w:t>protokolu Nr. .....</w:t>
      </w: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7BF71B5A" w:rsidR="00D3357C" w:rsidRPr="009555BA" w:rsidRDefault="00D3357C"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sidRPr="00681564">
        <w:rPr>
          <w:rFonts w:ascii="Times New Roman" w:eastAsia="Calibri" w:hAnsi="Times New Roman" w:cs="Times New Roman"/>
          <w:b/>
        </w:rPr>
        <w:t>SUPAPRASTINTA</w:t>
      </w:r>
      <w:r w:rsidR="000057DE" w:rsidRPr="00681564">
        <w:rPr>
          <w:rFonts w:ascii="Times New Roman" w:eastAsia="Calibri" w:hAnsi="Times New Roman" w:cs="Times New Roman"/>
          <w:b/>
        </w:rPr>
        <w:t>O 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Pr="009555BA">
        <w:rPr>
          <w:rFonts w:ascii="Times New Roman" w:eastAsia="Calibri" w:hAnsi="Times New Roman" w:cs="Times New Roman"/>
          <w:b/>
        </w:rPr>
        <w:t xml:space="preserve"> ATVIR</w:t>
      </w:r>
      <w:r w:rsidR="008A7AF4" w:rsidRPr="009555BA">
        <w:rPr>
          <w:rFonts w:ascii="Times New Roman" w:eastAsia="Calibri" w:hAnsi="Times New Roman" w:cs="Times New Roman"/>
          <w:b/>
        </w:rPr>
        <w:t xml:space="preserve">O </w:t>
      </w:r>
      <w:r w:rsidRPr="009555BA">
        <w:rPr>
          <w:rFonts w:ascii="Times New Roman" w:eastAsia="Calibri" w:hAnsi="Times New Roman" w:cs="Times New Roman"/>
          <w:b/>
        </w:rPr>
        <w:t>KONKUR</w:t>
      </w:r>
      <w:r w:rsidR="008A7AF4" w:rsidRPr="009555BA">
        <w:rPr>
          <w:rFonts w:ascii="Times New Roman" w:eastAsia="Calibri" w:hAnsi="Times New Roman" w:cs="Times New Roman"/>
          <w:b/>
        </w:rPr>
        <w:t>SO 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Pr="009555BA" w:rsidRDefault="00D3357C"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02DE7F4D"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4331A6EB" w:rsidR="0074475B" w:rsidRPr="009555BA" w:rsidRDefault="00DF5B94"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2F21B338" w:rsidR="0074475B" w:rsidRPr="009555BA" w:rsidRDefault="00DF5B94"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13D8768" w:rsidR="0074475B" w:rsidRPr="009555BA" w:rsidRDefault="00DF5B94"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5FFB4959" w:rsidR="0074475B" w:rsidRPr="009555BA" w:rsidRDefault="00DF5B94"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218D11B9" w:rsidR="0074475B" w:rsidRPr="009555BA" w:rsidRDefault="00DF5B94"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3AEA3BB7" w:rsidR="0074475B" w:rsidRPr="009555BA" w:rsidRDefault="00DF5B94"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1196E67" w:rsidR="0074475B" w:rsidRPr="009555BA" w:rsidRDefault="00DF5B94"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CC0EF5A" w:rsidR="0074475B" w:rsidRPr="009555BA" w:rsidRDefault="00DF5B94"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B40E56C" w:rsidR="0074475B" w:rsidRPr="009555BA" w:rsidRDefault="00DF5B94"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3111743E" w:rsidR="0074475B" w:rsidRPr="009555BA" w:rsidRDefault="00DF5B94"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E5B4A6B"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0025B1">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C06E222" w:rsidR="0074475B" w:rsidRDefault="00DF5B94">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66D43278" w:rsidR="0074475B" w:rsidRPr="009555BA" w:rsidRDefault="00DF5B94"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19</w:t>
                </w:r>
                <w:r w:rsidR="0074475B" w:rsidRPr="009555BA">
                  <w:rPr>
                    <w:rFonts w:ascii="Times New Roman" w:hAnsi="Times New Roman" w:cs="Times New Roman"/>
                    <w:noProof/>
                    <w:webHidden/>
                  </w:rPr>
                  <w:fldChar w:fldCharType="end"/>
                </w:r>
              </w:hyperlink>
            </w:p>
            <w:p w14:paraId="6DE76A5E" w14:textId="69E519A0" w:rsidR="0074475B" w:rsidRPr="009555BA" w:rsidRDefault="00DF5B94">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29</w:t>
                </w:r>
                <w:r w:rsidR="0074475B" w:rsidRPr="009555BA">
                  <w:rPr>
                    <w:rFonts w:ascii="Times New Roman" w:hAnsi="Times New Roman" w:cs="Times New Roman"/>
                    <w:noProof/>
                    <w:webHidden/>
                  </w:rPr>
                  <w:fldChar w:fldCharType="end"/>
                </w:r>
              </w:hyperlink>
            </w:p>
            <w:p w14:paraId="61E88A43" w14:textId="375B26BC" w:rsidR="0074475B" w:rsidRPr="009555BA" w:rsidRDefault="00DF5B94">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34</w:t>
                </w:r>
                <w:r w:rsidR="0074475B" w:rsidRPr="009555BA">
                  <w:rPr>
                    <w:rFonts w:ascii="Times New Roman" w:hAnsi="Times New Roman" w:cs="Times New Roman"/>
                    <w:noProof/>
                    <w:webHidden/>
                  </w:rPr>
                  <w:fldChar w:fldCharType="end"/>
                </w:r>
              </w:hyperlink>
            </w:p>
            <w:p w14:paraId="310D1EC2" w14:textId="44D6B6E8" w:rsidR="0074475B" w:rsidRPr="009555BA" w:rsidRDefault="00DF5B94">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35</w:t>
                </w:r>
                <w:r w:rsidR="0074475B" w:rsidRPr="009555BA">
                  <w:rPr>
                    <w:rFonts w:ascii="Times New Roman" w:hAnsi="Times New Roman" w:cs="Times New Roman"/>
                    <w:noProof/>
                    <w:webHidden/>
                  </w:rPr>
                  <w:fldChar w:fldCharType="end"/>
                </w:r>
              </w:hyperlink>
            </w:p>
            <w:p w14:paraId="43280921" w14:textId="21BF3110" w:rsidR="0074475B" w:rsidRPr="009555BA" w:rsidRDefault="000129D7" w:rsidP="00FE6A12">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71F30D01" w14:textId="4F1BD196" w:rsidR="0074475B" w:rsidRPr="009555BA" w:rsidRDefault="00DF5B94">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42</w:t>
                </w:r>
                <w:r w:rsidR="0074475B" w:rsidRPr="009555BA">
                  <w:rPr>
                    <w:rFonts w:ascii="Times New Roman" w:hAnsi="Times New Roman" w:cs="Times New Roman"/>
                    <w:noProof/>
                    <w:webHidden/>
                  </w:rPr>
                  <w:fldChar w:fldCharType="end"/>
                </w:r>
              </w:hyperlink>
            </w:p>
            <w:p w14:paraId="1446CD49" w14:textId="581299C3" w:rsidR="0074475B" w:rsidRPr="009555BA" w:rsidRDefault="00DF5B94">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43</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perkančioji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5A7DC77B"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Sigita Daiva Raubienė,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4F24C0" w:rsidRPr="00467C71">
          <w:rPr>
            <w:rStyle w:val="Hyperlink"/>
            <w:rFonts w:ascii="Times New Roman" w:hAnsi="Times New Roman" w:cs="Times New Roman"/>
            <w:sz w:val="22"/>
            <w:szCs w:val="22"/>
          </w:rPr>
          <w:t>daiva.raubiene@kaupa.lt</w:t>
        </w:r>
      </w:hyperlink>
      <w:r w:rsidR="00BF71B4" w:rsidRPr="00467C71">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4C3FEAC7" w:rsidR="006E733C" w:rsidRPr="00467C71" w:rsidRDefault="006E733C" w:rsidP="006E733C">
      <w:pPr>
        <w:pStyle w:val="ListParagraph"/>
        <w:ind w:left="0"/>
        <w:jc w:val="both"/>
        <w:rPr>
          <w:rFonts w:ascii="Times New Roman" w:hAnsi="Times New Roman" w:cs="Times New Roman"/>
          <w:color w:val="000000"/>
          <w:sz w:val="22"/>
          <w:szCs w:val="22"/>
          <w:lang w:eastAsia="en-GB"/>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Pr="00467C71">
        <w:rPr>
          <w:rFonts w:ascii="Times New Roman" w:hAnsi="Times New Roman" w:cs="Times New Roman"/>
          <w:b/>
          <w:color w:val="000000"/>
          <w:sz w:val="22"/>
          <w:szCs w:val="22"/>
        </w:rPr>
        <w:t>Vykdomas pirkimas yra žaliasis,</w:t>
      </w:r>
      <w:r w:rsidRPr="00467C71">
        <w:rPr>
          <w:rFonts w:ascii="Times New Roman" w:hAnsi="Times New Roman" w:cs="Times New Roman"/>
          <w:color w:val="000000"/>
          <w:sz w:val="22"/>
          <w:szCs w:val="22"/>
        </w:rPr>
        <w:t xml:space="preserve"> pirkimo objektui taikomi </w:t>
      </w:r>
      <w:r w:rsidR="00ED6510" w:rsidRPr="00467C71">
        <w:rPr>
          <w:rFonts w:ascii="Times New Roman" w:hAnsi="Times New Roman" w:cs="Times New Roman"/>
          <w:bCs/>
          <w:sz w:val="22"/>
          <w:szCs w:val="22"/>
        </w:rPr>
        <w:t>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760AB6" w:rsidRPr="00467C71">
        <w:rPr>
          <w:rFonts w:ascii="Times New Roman" w:hAnsi="Times New Roman" w:cs="Times New Roman"/>
          <w:bCs/>
          <w:sz w:val="22"/>
          <w:szCs w:val="22"/>
        </w:rPr>
        <w:t>.</w:t>
      </w:r>
    </w:p>
    <w:p w14:paraId="54F87F9F" w14:textId="4350884E" w:rsidR="004D070C" w:rsidRPr="00467C71" w:rsidRDefault="009373DC" w:rsidP="009373DC">
      <w:pPr>
        <w:pStyle w:val="ListParagraph"/>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0C002F05" w14:textId="4D550231" w:rsidR="00E32C8E" w:rsidRPr="00467C71" w:rsidRDefault="009373DC" w:rsidP="009373DC">
      <w:pPr>
        <w:pStyle w:val="ListParagraph"/>
        <w:ind w:left="0"/>
        <w:jc w:val="both"/>
        <w:rPr>
          <w:rFonts w:ascii="Times New Roman" w:hAnsi="Times New Roman" w:cs="Times New Roman"/>
          <w:b/>
          <w:bCs/>
          <w:sz w:val="22"/>
          <w:szCs w:val="22"/>
        </w:rPr>
      </w:pPr>
      <w:r w:rsidRPr="00467C71">
        <w:rPr>
          <w:rFonts w:ascii="Times New Roman" w:hAnsi="Times New Roman" w:cs="Times New Roman"/>
          <w:b/>
          <w:bCs/>
          <w:sz w:val="22"/>
          <w:szCs w:val="22"/>
        </w:rPr>
        <w:t xml:space="preserve">1.19.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3"/>
      <w:bookmarkEnd w:id="4"/>
      <w:bookmarkEnd w:id="5"/>
    </w:p>
    <w:p w14:paraId="0B7B0A50" w14:textId="2833D7BE" w:rsidR="00B41C66" w:rsidRPr="00467C71"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9B0414" w:rsidRPr="00F82F10">
        <w:rPr>
          <w:rFonts w:ascii="Times New Roman" w:hAnsi="Times New Roman" w:cs="Times New Roman"/>
          <w:b/>
          <w:bCs/>
          <w:sz w:val="22"/>
          <w:szCs w:val="22"/>
        </w:rPr>
        <w:t>V. Krėvės pr. 84</w:t>
      </w:r>
      <w:r w:rsidR="008C4CFD" w:rsidRPr="00410BC6">
        <w:rPr>
          <w:rFonts w:ascii="Times New Roman" w:hAnsi="Times New Roman" w:cs="Times New Roman"/>
          <w:b/>
          <w:bCs/>
          <w:sz w:val="22"/>
          <w:szCs w:val="22"/>
        </w:rPr>
        <w:t xml:space="preserve"> Kaune</w:t>
      </w:r>
      <w:r w:rsidR="00531DFB" w:rsidRPr="00410BC6">
        <w:rPr>
          <w:rFonts w:ascii="Times New Roman" w:hAnsi="Times New Roman" w:cs="Times New Roman"/>
          <w:b/>
          <w:bCs/>
          <w:sz w:val="22"/>
          <w:szCs w:val="22"/>
        </w:rPr>
        <w:t>.</w:t>
      </w:r>
      <w:r w:rsidRPr="00410BC6">
        <w:rPr>
          <w:rFonts w:ascii="Times New Roman" w:hAnsi="Times New Roman" w:cs="Times New Roman"/>
          <w:b/>
          <w:bCs/>
          <w:sz w:val="22"/>
          <w:szCs w:val="22"/>
        </w:rPr>
        <w:t xml:space="preserve"> </w:t>
      </w:r>
      <w:r w:rsidRPr="00467C71">
        <w:rPr>
          <w:rFonts w:ascii="Times New Roman" w:hAnsi="Times New Roman" w:cs="Times New Roman"/>
          <w:sz w:val="22"/>
          <w:szCs w:val="22"/>
        </w:rPr>
        <w:t xml:space="preserve">Reikalavimai pirkimo objektui nustatyti </w:t>
      </w:r>
      <w:r w:rsidR="00704310" w:rsidRPr="00467C71">
        <w:rPr>
          <w:rFonts w:ascii="Times New Roman" w:hAnsi="Times New Roman" w:cs="Times New Roman"/>
          <w:sz w:val="22"/>
          <w:szCs w:val="22"/>
        </w:rPr>
        <w:t>s</w:t>
      </w:r>
      <w:r w:rsidR="00444CAF" w:rsidRPr="00467C71">
        <w:rPr>
          <w:rFonts w:ascii="Times New Roman" w:hAnsi="Times New Roman" w:cs="Times New Roman"/>
          <w:sz w:val="22"/>
          <w:szCs w:val="22"/>
        </w:rPr>
        <w:t xml:space="preserve">pecialiųjų </w:t>
      </w:r>
      <w:r w:rsidR="00CE7209" w:rsidRPr="00467C71">
        <w:rPr>
          <w:rFonts w:ascii="Times New Roman" w:hAnsi="Times New Roman" w:cs="Times New Roman"/>
          <w:sz w:val="22"/>
          <w:szCs w:val="22"/>
        </w:rPr>
        <w:t xml:space="preserve">pirkimo </w:t>
      </w:r>
      <w:r w:rsidR="00444CAF" w:rsidRPr="00467C71">
        <w:rPr>
          <w:rFonts w:ascii="Times New Roman" w:hAnsi="Times New Roman" w:cs="Times New Roman"/>
          <w:sz w:val="22"/>
          <w:szCs w:val="22"/>
        </w:rPr>
        <w:t xml:space="preserve">sąlygų </w:t>
      </w:r>
      <w:r w:rsidR="00BD2955" w:rsidRPr="00467C71">
        <w:rPr>
          <w:rFonts w:ascii="Times New Roman" w:hAnsi="Times New Roman" w:cs="Times New Roman"/>
          <w:b/>
          <w:bCs/>
          <w:sz w:val="22"/>
          <w:szCs w:val="22"/>
        </w:rPr>
        <w:t>2</w:t>
      </w:r>
      <w:r w:rsidR="00346779">
        <w:rPr>
          <w:rFonts w:ascii="Times New Roman" w:hAnsi="Times New Roman" w:cs="Times New Roman"/>
          <w:b/>
          <w:bCs/>
          <w:sz w:val="22"/>
          <w:szCs w:val="22"/>
        </w:rPr>
        <w:t xml:space="preserve"> ir 2.1. </w:t>
      </w:r>
      <w:r w:rsidR="00FA7D78" w:rsidRPr="00467C71">
        <w:rPr>
          <w:rFonts w:ascii="Times New Roman" w:hAnsi="Times New Roman" w:cs="Times New Roman"/>
          <w:b/>
          <w:bCs/>
          <w:sz w:val="22"/>
          <w:szCs w:val="22"/>
        </w:rPr>
        <w:t xml:space="preserve"> </w:t>
      </w:r>
      <w:r w:rsidR="00444CAF" w:rsidRPr="00467C71">
        <w:rPr>
          <w:rFonts w:ascii="Times New Roman" w:hAnsi="Times New Roman" w:cs="Times New Roman"/>
          <w:b/>
          <w:bCs/>
          <w:sz w:val="22"/>
          <w:szCs w:val="22"/>
        </w:rPr>
        <w:t>pried</w:t>
      </w:r>
      <w:r w:rsidR="00346779">
        <w:rPr>
          <w:rFonts w:ascii="Times New Roman" w:hAnsi="Times New Roman" w:cs="Times New Roman"/>
          <w:b/>
          <w:bCs/>
          <w:sz w:val="22"/>
          <w:szCs w:val="22"/>
        </w:rPr>
        <w:t>uose</w:t>
      </w:r>
      <w:r w:rsidR="00A87533" w:rsidRPr="00467C71">
        <w:rPr>
          <w:rFonts w:ascii="Times New Roman" w:hAnsi="Times New Roman" w:cs="Times New Roman"/>
          <w:sz w:val="22"/>
          <w:szCs w:val="22"/>
        </w:rPr>
        <w:t>, Techniniame projekte (jeigu pateikiamas)</w:t>
      </w:r>
      <w:r w:rsidRPr="00467C71">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171B4A04"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BE26FA" w:rsidRPr="00467C71">
        <w:rPr>
          <w:rFonts w:ascii="Times New Roman" w:hAnsi="Times New Roman" w:cs="Times New Roman"/>
          <w:sz w:val="22"/>
          <w:szCs w:val="22"/>
        </w:rPr>
        <w:t>5</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6"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7" w:name="_Ref39427921"/>
      <w:bookmarkStart w:id="8" w:name="_Ref39427927"/>
      <w:bookmarkStart w:id="9" w:name="_Ref39740354"/>
      <w:r w:rsidR="00D22226" w:rsidRPr="009555BA">
        <w:rPr>
          <w:rFonts w:ascii="Times New Roman" w:hAnsi="Times New Roman" w:cs="Times New Roman"/>
        </w:rPr>
        <w:t>Susitikimai su tiekėjais</w:t>
      </w:r>
      <w:bookmarkEnd w:id="7"/>
      <w:bookmarkEnd w:id="8"/>
      <w:r w:rsidR="003B6924" w:rsidRPr="009555BA">
        <w:rPr>
          <w:rFonts w:ascii="Times New Roman" w:hAnsi="Times New Roman" w:cs="Times New Roman"/>
        </w:rPr>
        <w:t xml:space="preserve"> ir objekto apžiūra</w:t>
      </w:r>
      <w:bookmarkEnd w:id="6"/>
      <w:bookmarkEnd w:id="9"/>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9555BA">
        <w:rPr>
          <w:rFonts w:ascii="Times New Roman" w:hAnsi="Times New Roman" w:cs="Times New Roman"/>
        </w:rPr>
        <w:t xml:space="preserve">4. </w:t>
      </w:r>
      <w:r w:rsidR="00173ACB" w:rsidRPr="009555BA">
        <w:rPr>
          <w:rFonts w:ascii="Times New Roman" w:hAnsi="Times New Roman" w:cs="Times New Roman"/>
        </w:rPr>
        <w:t>Tiekėjų pašalinimo pagrindai</w:t>
      </w:r>
      <w:bookmarkEnd w:id="10"/>
      <w:bookmarkEnd w:id="11"/>
      <w:bookmarkEnd w:id="12"/>
      <w:r w:rsidR="00975F1F" w:rsidRPr="009555BA">
        <w:rPr>
          <w:rFonts w:ascii="Times New Roman" w:hAnsi="Times New Roman" w:cs="Times New Roman"/>
        </w:rPr>
        <w:t xml:space="preserve"> ir kvalifikacijos reikalavimai</w:t>
      </w:r>
      <w:bookmarkEnd w:id="13"/>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4"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4"/>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5" w:name="_Toc126333932"/>
      <w:r w:rsidRPr="009555BA">
        <w:rPr>
          <w:rFonts w:ascii="Times New Roman" w:hAnsi="Times New Roman" w:cs="Times New Roman"/>
        </w:rPr>
        <w:lastRenderedPageBreak/>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5"/>
      <w:r w:rsidR="009743D3" w:rsidRPr="009555BA">
        <w:rPr>
          <w:rFonts w:ascii="Times New Roman" w:hAnsi="Times New Roman" w:cs="Times New Roman"/>
        </w:rPr>
        <w:t xml:space="preserve"> </w:t>
      </w:r>
    </w:p>
    <w:p w14:paraId="3AAA1055" w14:textId="68C3C246"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5.3.</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6" w:name="_Ref39666794"/>
      <w:bookmarkStart w:id="17" w:name="_Ref39666796"/>
      <w:bookmarkStart w:id="18"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6"/>
      <w:bookmarkEnd w:id="17"/>
      <w:bookmarkEnd w:id="18"/>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BC41DF">
      <w:pPr>
        <w:widowControl w:val="0"/>
        <w:autoSpaceDE w:val="0"/>
        <w:autoSpaceDN w:val="0"/>
        <w:adjustRightInd w:val="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746AE5BD" w:rsidR="00225BEF" w:rsidRPr="00B96014" w:rsidRDefault="00741AD1" w:rsidP="00741AD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424C4C" w:rsidRPr="00B96014">
        <w:rPr>
          <w:rFonts w:ascii="Times New Roman" w:eastAsia="Calibri" w:hAnsi="Times New Roman" w:cs="Times New Roman"/>
          <w:sz w:val="22"/>
          <w:szCs w:val="22"/>
        </w:rPr>
        <w:t>Visas</w:t>
      </w:r>
      <w:r w:rsidR="004B6FBD" w:rsidRPr="00B96014">
        <w:rPr>
          <w:rFonts w:ascii="Times New Roman" w:eastAsia="Calibri" w:hAnsi="Times New Roman" w:cs="Times New Roman"/>
          <w:sz w:val="22"/>
          <w:szCs w:val="22"/>
        </w:rPr>
        <w:t xml:space="preserve"> </w:t>
      </w:r>
      <w:r w:rsidR="00C7179F" w:rsidRPr="00B96014">
        <w:rPr>
          <w:rFonts w:ascii="Times New Roman" w:eastAsia="Calibri" w:hAnsi="Times New Roman" w:cs="Times New Roman"/>
          <w:sz w:val="22"/>
          <w:szCs w:val="22"/>
        </w:rPr>
        <w:t>p</w:t>
      </w:r>
      <w:r w:rsidR="00826A7E" w:rsidRPr="00B96014">
        <w:rPr>
          <w:rFonts w:ascii="Times New Roman" w:eastAsia="Calibri" w:hAnsi="Times New Roman" w:cs="Times New Roman"/>
          <w:sz w:val="22"/>
          <w:szCs w:val="22"/>
        </w:rPr>
        <w:t xml:space="preserve">asiūlymas privalo būti pasirašytas kvalifikuotu elektroniniu parašu, atitinkančiu </w:t>
      </w:r>
      <w:r w:rsidR="00BA31F7" w:rsidRPr="00B96014">
        <w:rPr>
          <w:rFonts w:ascii="Times New Roman" w:eastAsia="Calibri" w:hAnsi="Times New Roman" w:cs="Times New Roman"/>
          <w:sz w:val="22"/>
          <w:szCs w:val="22"/>
        </w:rPr>
        <w:t>VPĮ</w:t>
      </w:r>
      <w:r w:rsidR="00826A7E" w:rsidRPr="00B96014">
        <w:rPr>
          <w:rFonts w:ascii="Times New Roman" w:eastAsia="Calibri" w:hAnsi="Times New Roman" w:cs="Times New Roman"/>
          <w:sz w:val="22"/>
          <w:szCs w:val="22"/>
        </w:rPr>
        <w:t xml:space="preserve"> 22 straipsnio 11 dalies 2 ir 3 punktuose nustatytus reikalavimus. Kvalifikuotu elektroniniu parašu </w:t>
      </w:r>
      <w:r w:rsidR="00BA31F7" w:rsidRPr="00B96014">
        <w:rPr>
          <w:rFonts w:ascii="Times New Roman" w:eastAsia="Calibri" w:hAnsi="Times New Roman" w:cs="Times New Roman"/>
          <w:sz w:val="22"/>
          <w:szCs w:val="22"/>
        </w:rPr>
        <w:t xml:space="preserve">tiekėjo </w:t>
      </w:r>
      <w:r w:rsidR="00826A7E" w:rsidRPr="00B96014">
        <w:rPr>
          <w:rFonts w:ascii="Times New Roman" w:eastAsia="Calibri" w:hAnsi="Times New Roman" w:cs="Times New Roman"/>
          <w:sz w:val="22"/>
          <w:szCs w:val="22"/>
        </w:rPr>
        <w:t>vadovas ar jo įgaliotas asmuo turi patvirtinti visą pasiūlymą</w:t>
      </w:r>
      <w:r w:rsidR="00BA31F7" w:rsidRPr="00B96014">
        <w:rPr>
          <w:rFonts w:ascii="Times New Roman" w:eastAsia="Calibri" w:hAnsi="Times New Roman" w:cs="Times New Roman"/>
          <w:sz w:val="22"/>
          <w:szCs w:val="22"/>
        </w:rPr>
        <w:t xml:space="preserve">, </w:t>
      </w:r>
      <w:r w:rsidR="00826A7E" w:rsidRPr="00B96014">
        <w:rPr>
          <w:rFonts w:ascii="Times New Roman" w:eastAsia="Calibri" w:hAnsi="Times New Roman" w:cs="Times New Roman"/>
          <w:sz w:val="22"/>
          <w:szCs w:val="22"/>
        </w:rPr>
        <w:t>atskirai kiekvieno</w:t>
      </w:r>
      <w:r w:rsidR="00225BEF" w:rsidRPr="00B96014">
        <w:rPr>
          <w:rFonts w:ascii="Times New Roman" w:eastAsia="Calibri" w:hAnsi="Times New Roman" w:cs="Times New Roman"/>
          <w:sz w:val="22"/>
          <w:szCs w:val="22"/>
        </w:rPr>
        <w:t>s</w:t>
      </w:r>
      <w:r w:rsidR="00826A7E" w:rsidRPr="00B96014">
        <w:rPr>
          <w:rFonts w:ascii="Times New Roman" w:eastAsia="Calibri" w:hAnsi="Times New Roman" w:cs="Times New Roman"/>
          <w:sz w:val="22"/>
          <w:szCs w:val="22"/>
        </w:rPr>
        <w:t xml:space="preserve"> dokument</w:t>
      </w:r>
      <w:r w:rsidR="00225BEF" w:rsidRPr="00B96014">
        <w:rPr>
          <w:rFonts w:ascii="Times New Roman" w:eastAsia="Calibri" w:hAnsi="Times New Roman" w:cs="Times New Roman"/>
          <w:sz w:val="22"/>
          <w:szCs w:val="22"/>
        </w:rPr>
        <w:t>ų kopijos</w:t>
      </w:r>
      <w:r w:rsidR="00826A7E" w:rsidRPr="00B96014">
        <w:rPr>
          <w:rFonts w:ascii="Times New Roman" w:eastAsia="Calibri" w:hAnsi="Times New Roman" w:cs="Times New Roman"/>
          <w:sz w:val="22"/>
          <w:szCs w:val="22"/>
        </w:rPr>
        <w:t xml:space="preserve"> pasirašyti kvalifikuotu elektroniniu parašu nereikia</w:t>
      </w:r>
      <w:r w:rsidR="00424C4C" w:rsidRPr="00B96014">
        <w:rPr>
          <w:rFonts w:ascii="Times New Roman" w:eastAsia="Calibri" w:hAnsi="Times New Roman" w:cs="Times New Roman"/>
          <w:sz w:val="22"/>
          <w:szCs w:val="22"/>
        </w:rPr>
        <w:t xml:space="preserve"> (jei pirkimo </w:t>
      </w:r>
      <w:r w:rsidR="00AF4EF5" w:rsidRPr="00B96014">
        <w:rPr>
          <w:rFonts w:ascii="Times New Roman" w:eastAsia="Calibri" w:hAnsi="Times New Roman" w:cs="Times New Roman"/>
          <w:sz w:val="22"/>
          <w:szCs w:val="22"/>
        </w:rPr>
        <w:t xml:space="preserve">sąlygose </w:t>
      </w:r>
      <w:r w:rsidR="00424C4C" w:rsidRPr="00B96014">
        <w:rPr>
          <w:rFonts w:ascii="Times New Roman" w:eastAsia="Calibri" w:hAnsi="Times New Roman" w:cs="Times New Roman"/>
          <w:sz w:val="22"/>
          <w:szCs w:val="22"/>
        </w:rPr>
        <w:t>nenumatyta kitaip)</w:t>
      </w:r>
      <w:r w:rsidR="00826A7E" w:rsidRPr="00B96014">
        <w:rPr>
          <w:rFonts w:ascii="Times New Roman" w:eastAsia="Calibri" w:hAnsi="Times New Roman" w:cs="Times New Roman"/>
          <w:sz w:val="22"/>
          <w:szCs w:val="22"/>
        </w:rPr>
        <w:t>.</w:t>
      </w:r>
      <w:r w:rsidR="00225BEF" w:rsidRPr="00B96014">
        <w:rPr>
          <w:rFonts w:ascii="Times New Roman" w:eastAsia="Calibri" w:hAnsi="Times New Roman" w:cs="Times New Roman"/>
          <w:sz w:val="22"/>
          <w:szCs w:val="22"/>
        </w:rPr>
        <w:t xml:space="preserve"> Gali būti pateikiami:</w:t>
      </w:r>
    </w:p>
    <w:p w14:paraId="3FB88B46" w14:textId="1782D287"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B96014">
        <w:rPr>
          <w:rFonts w:ascii="Times New Roman" w:eastAsia="Calibri" w:hAnsi="Times New Roman" w:cs="Times New Roman"/>
          <w:sz w:val="22"/>
          <w:szCs w:val="22"/>
        </w:rPr>
        <w:t>kvalifikuotu elektroniniu parašu pasirašyti elektroninėmis priemonėmis suformuoti dokumentai (</w:t>
      </w:r>
      <w:r w:rsidR="003E51C1" w:rsidRPr="00B96014">
        <w:rPr>
          <w:rFonts w:ascii="Times New Roman" w:eastAsia="Calibri" w:hAnsi="Times New Roman" w:cs="Times New Roman"/>
          <w:sz w:val="22"/>
          <w:szCs w:val="22"/>
        </w:rPr>
        <w:t>kai</w:t>
      </w:r>
      <w:r w:rsidRPr="00B96014">
        <w:rPr>
          <w:rFonts w:ascii="Times New Roman" w:eastAsia="Calibri" w:hAnsi="Times New Roman" w:cs="Times New Roman"/>
          <w:sz w:val="22"/>
          <w:szCs w:val="22"/>
        </w:rPr>
        <w:t xml:space="preserve"> tiekėją atstovaujantis </w:t>
      </w:r>
      <w:r w:rsidR="003E51C1" w:rsidRPr="00B96014">
        <w:rPr>
          <w:rFonts w:ascii="Times New Roman" w:eastAsia="Calibri" w:hAnsi="Times New Roman" w:cs="Times New Roman"/>
          <w:sz w:val="22"/>
          <w:szCs w:val="22"/>
        </w:rPr>
        <w:t xml:space="preserve">ir visą pasiūlymą pasirašantis </w:t>
      </w:r>
      <w:r w:rsidRPr="00B96014">
        <w:rPr>
          <w:rFonts w:ascii="Times New Roman" w:eastAsia="Calibri" w:hAnsi="Times New Roman" w:cs="Times New Roman"/>
          <w:sz w:val="22"/>
          <w:szCs w:val="22"/>
        </w:rPr>
        <w:t xml:space="preserve">asmuo </w:t>
      </w:r>
      <w:r w:rsidR="003E51C1" w:rsidRPr="00B96014">
        <w:rPr>
          <w:rFonts w:ascii="Times New Roman" w:eastAsia="Calibri" w:hAnsi="Times New Roman" w:cs="Times New Roman"/>
          <w:sz w:val="22"/>
          <w:szCs w:val="22"/>
        </w:rPr>
        <w:t>nesutampa</w:t>
      </w:r>
      <w:r w:rsidRPr="00B96014">
        <w:rPr>
          <w:rFonts w:ascii="Times New Roman" w:eastAsia="Calibri" w:hAnsi="Times New Roman" w:cs="Times New Roman"/>
          <w:sz w:val="22"/>
          <w:szCs w:val="22"/>
        </w:rPr>
        <w:t xml:space="preserve"> su elektroniniu parašu </w:t>
      </w:r>
      <w:r w:rsidR="003E51C1" w:rsidRPr="00B96014">
        <w:rPr>
          <w:rFonts w:ascii="Times New Roman" w:eastAsia="Calibri" w:hAnsi="Times New Roman" w:cs="Times New Roman"/>
          <w:sz w:val="22"/>
          <w:szCs w:val="22"/>
        </w:rPr>
        <w:t>atitinkamą</w:t>
      </w:r>
      <w:r w:rsidRPr="00B96014">
        <w:rPr>
          <w:rFonts w:ascii="Times New Roman" w:eastAsia="Calibri" w:hAnsi="Times New Roman" w:cs="Times New Roman"/>
          <w:sz w:val="22"/>
          <w:szCs w:val="22"/>
        </w:rPr>
        <w:t xml:space="preserve"> dokumentą pasirašančiu asmeniu);</w:t>
      </w:r>
    </w:p>
    <w:p w14:paraId="4E59774C" w14:textId="2474DB5B"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B96014">
        <w:rPr>
          <w:rFonts w:ascii="Times New Roman" w:eastAsia="Calibri" w:hAnsi="Times New Roman" w:cs="Times New Roman"/>
          <w:bCs/>
          <w:iCs/>
          <w:sz w:val="22"/>
          <w:szCs w:val="22"/>
        </w:rPr>
        <w:t>elektroninėmis priemonėmis suformuoti dokumentai (</w:t>
      </w:r>
      <w:r w:rsidR="003E51C1" w:rsidRPr="00B96014">
        <w:rPr>
          <w:rFonts w:ascii="Times New Roman" w:eastAsia="Calibri" w:hAnsi="Times New Roman" w:cs="Times New Roman"/>
          <w:bCs/>
          <w:iCs/>
          <w:sz w:val="22"/>
          <w:szCs w:val="22"/>
        </w:rPr>
        <w:t>kai</w:t>
      </w:r>
      <w:r w:rsidRPr="00B96014">
        <w:rPr>
          <w:rFonts w:ascii="Times New Roman" w:eastAsia="Calibri" w:hAnsi="Times New Roman" w:cs="Times New Roman"/>
          <w:bCs/>
          <w:iCs/>
          <w:sz w:val="22"/>
          <w:szCs w:val="22"/>
        </w:rPr>
        <w:t xml:space="preserve"> tiekėją atstovaujantis </w:t>
      </w:r>
      <w:r w:rsidR="003E51C1" w:rsidRPr="00B96014">
        <w:rPr>
          <w:rFonts w:ascii="Times New Roman" w:eastAsia="Calibri" w:hAnsi="Times New Roman" w:cs="Times New Roman"/>
          <w:bCs/>
          <w:iCs/>
          <w:sz w:val="22"/>
          <w:szCs w:val="22"/>
        </w:rPr>
        <w:t xml:space="preserve">ir visą pasiūlymą pasirašantis </w:t>
      </w:r>
      <w:r w:rsidRPr="00B96014">
        <w:rPr>
          <w:rFonts w:ascii="Times New Roman" w:eastAsia="Calibri" w:hAnsi="Times New Roman" w:cs="Times New Roman"/>
          <w:bCs/>
          <w:iCs/>
          <w:sz w:val="22"/>
          <w:szCs w:val="22"/>
        </w:rPr>
        <w:t>asmuo suta</w:t>
      </w:r>
      <w:r w:rsidR="00147A63" w:rsidRPr="00B96014">
        <w:rPr>
          <w:rFonts w:ascii="Times New Roman" w:eastAsia="Calibri" w:hAnsi="Times New Roman" w:cs="Times New Roman"/>
          <w:bCs/>
          <w:iCs/>
          <w:sz w:val="22"/>
          <w:szCs w:val="22"/>
        </w:rPr>
        <w:t>m</w:t>
      </w:r>
      <w:r w:rsidRPr="00B96014">
        <w:rPr>
          <w:rFonts w:ascii="Times New Roman" w:eastAsia="Calibri" w:hAnsi="Times New Roman" w:cs="Times New Roman"/>
          <w:bCs/>
          <w:iCs/>
          <w:sz w:val="22"/>
          <w:szCs w:val="22"/>
        </w:rPr>
        <w:t>p</w:t>
      </w:r>
      <w:r w:rsidR="00147A63" w:rsidRPr="00B96014">
        <w:rPr>
          <w:rFonts w:ascii="Times New Roman" w:eastAsia="Calibri" w:hAnsi="Times New Roman" w:cs="Times New Roman"/>
          <w:bCs/>
          <w:iCs/>
          <w:sz w:val="22"/>
          <w:szCs w:val="22"/>
        </w:rPr>
        <w:t>a</w:t>
      </w:r>
      <w:r w:rsidRPr="00B96014">
        <w:rPr>
          <w:rFonts w:ascii="Times New Roman" w:eastAsia="Calibri" w:hAnsi="Times New Roman" w:cs="Times New Roman"/>
          <w:bCs/>
          <w:iCs/>
          <w:sz w:val="22"/>
          <w:szCs w:val="22"/>
        </w:rPr>
        <w:t xml:space="preserve"> su </w:t>
      </w:r>
      <w:r w:rsidR="003E51C1" w:rsidRPr="00B96014">
        <w:rPr>
          <w:rFonts w:ascii="Times New Roman" w:eastAsia="Calibri" w:hAnsi="Times New Roman" w:cs="Times New Roman"/>
          <w:bCs/>
          <w:iCs/>
          <w:sz w:val="22"/>
          <w:szCs w:val="22"/>
        </w:rPr>
        <w:t>atitinkamą</w:t>
      </w:r>
      <w:r w:rsidRPr="00B96014">
        <w:rPr>
          <w:rFonts w:ascii="Times New Roman" w:eastAsia="Calibri" w:hAnsi="Times New Roman" w:cs="Times New Roman"/>
          <w:bCs/>
          <w:iCs/>
          <w:sz w:val="22"/>
          <w:szCs w:val="22"/>
        </w:rPr>
        <w:t xml:space="preserve"> dokumentą </w:t>
      </w:r>
      <w:r w:rsidR="003E51C1" w:rsidRPr="00B96014">
        <w:rPr>
          <w:rFonts w:ascii="Times New Roman" w:eastAsia="Calibri" w:hAnsi="Times New Roman" w:cs="Times New Roman"/>
          <w:bCs/>
          <w:iCs/>
          <w:sz w:val="22"/>
          <w:szCs w:val="22"/>
        </w:rPr>
        <w:t xml:space="preserve">turinčiu teisę </w:t>
      </w:r>
      <w:r w:rsidRPr="00B96014">
        <w:rPr>
          <w:rFonts w:ascii="Times New Roman" w:eastAsia="Calibri" w:hAnsi="Times New Roman" w:cs="Times New Roman"/>
          <w:bCs/>
          <w:iCs/>
          <w:sz w:val="22"/>
          <w:szCs w:val="22"/>
        </w:rPr>
        <w:t>pasiraš</w:t>
      </w:r>
      <w:r w:rsidR="003E51C1" w:rsidRPr="00B96014">
        <w:rPr>
          <w:rFonts w:ascii="Times New Roman" w:eastAsia="Calibri" w:hAnsi="Times New Roman" w:cs="Times New Roman"/>
          <w:bCs/>
          <w:iCs/>
          <w:sz w:val="22"/>
          <w:szCs w:val="22"/>
        </w:rPr>
        <w:t>yti</w:t>
      </w:r>
      <w:r w:rsidRPr="00B96014">
        <w:rPr>
          <w:rFonts w:ascii="Times New Roman" w:eastAsia="Calibri" w:hAnsi="Times New Roman" w:cs="Times New Roman"/>
          <w:bCs/>
          <w:iCs/>
          <w:sz w:val="22"/>
          <w:szCs w:val="22"/>
        </w:rPr>
        <w:t xml:space="preserve"> asmeniu)</w:t>
      </w:r>
      <w:r w:rsidR="000464E8" w:rsidRPr="00B96014">
        <w:rPr>
          <w:rFonts w:ascii="Times New Roman" w:eastAsia="Calibri" w:hAnsi="Times New Roman" w:cs="Times New Roman"/>
          <w:bCs/>
          <w:iCs/>
          <w:sz w:val="22"/>
          <w:szCs w:val="22"/>
        </w:rPr>
        <w:t>;</w:t>
      </w:r>
    </w:p>
    <w:p w14:paraId="311D42C8" w14:textId="09882E1D" w:rsidR="00197943" w:rsidRPr="00B96014" w:rsidRDefault="00225BEF" w:rsidP="00B904E4">
      <w:pPr>
        <w:pStyle w:val="ListParagraph"/>
        <w:numPr>
          <w:ilvl w:val="2"/>
          <w:numId w:val="7"/>
        </w:numPr>
        <w:spacing w:after="0" w:line="20" w:lineRule="atLeast"/>
        <w:ind w:left="0" w:firstLine="709"/>
        <w:jc w:val="both"/>
        <w:rPr>
          <w:rFonts w:ascii="Times New Roman" w:eastAsiaTheme="minorHAnsi" w:hAnsi="Times New Roman" w:cs="Times New Roman"/>
          <w:bCs/>
          <w:iCs/>
          <w:sz w:val="22"/>
          <w:szCs w:val="22"/>
        </w:rPr>
      </w:pPr>
      <w:r w:rsidRPr="00B96014">
        <w:rPr>
          <w:rFonts w:ascii="Times New Roman" w:eastAsia="Calibri" w:hAnsi="Times New Roman" w:cs="Times New Roman"/>
          <w:bCs/>
          <w:iCs/>
          <w:sz w:val="22"/>
          <w:szCs w:val="22"/>
        </w:rPr>
        <w:t>skaitmeninės dokumentų kopijos (</w:t>
      </w:r>
      <w:r w:rsidRPr="00B96014">
        <w:rPr>
          <w:rFonts w:ascii="Times New Roman" w:eastAsia="Calibri" w:hAnsi="Times New Roman" w:cs="Times New Roman"/>
          <w:iCs/>
          <w:sz w:val="22"/>
          <w:szCs w:val="22"/>
        </w:rPr>
        <w:t>fiziniu asmens, nesutampančio, su pasiūlymą pasirašančiu asmeniu, parašu tvirtinami dokumentai turi būti pateikiami pasirašyti ir nuskenuoti)</w:t>
      </w:r>
      <w:r w:rsidRPr="00B96014">
        <w:rPr>
          <w:rFonts w:ascii="Times New Roman" w:eastAsia="Calibri" w:hAnsi="Times New Roman" w:cs="Times New Roman"/>
          <w:bCs/>
          <w:iCs/>
          <w:sz w:val="22"/>
          <w:szCs w:val="22"/>
        </w:rPr>
        <w:t>.</w:t>
      </w:r>
    </w:p>
    <w:p w14:paraId="6602056D" w14:textId="401CDCD1"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lastRenderedPageBreak/>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9555BA">
        <w:rPr>
          <w:rFonts w:ascii="Times New Roman" w:hAnsi="Times New Roman" w:cs="Times New Roman"/>
        </w:rPr>
        <w:t>Pasiūlymo galiojimo užtikrinimas</w:t>
      </w:r>
      <w:bookmarkEnd w:id="24"/>
      <w:bookmarkEnd w:id="25"/>
      <w:bookmarkEnd w:id="26"/>
    </w:p>
    <w:p w14:paraId="5FF6187F" w14:textId="0C5C975B"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6944F7" w:rsidRPr="00D23D07">
        <w:rPr>
          <w:rFonts w:ascii="Times New Roman" w:hAnsi="Times New Roman" w:cs="Times New Roman"/>
          <w:sz w:val="22"/>
          <w:szCs w:val="22"/>
        </w:rPr>
        <w:t xml:space="preserve">10 000 ( dešimt tūkstančių)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Užtikrinimo vertė – 10000,00 (dešimt tūkstančių)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9555BA">
        <w:rPr>
          <w:rFonts w:ascii="Times New Roman" w:hAnsi="Times New Roman" w:cs="Times New Roman"/>
        </w:rPr>
        <w:t>Elektroninis aukcionas</w:t>
      </w:r>
      <w:bookmarkEnd w:id="27"/>
      <w:bookmarkEnd w:id="28"/>
      <w:bookmarkEnd w:id="29"/>
      <w:bookmarkEnd w:id="30"/>
      <w:bookmarkEnd w:id="31"/>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2"/>
      <w:bookmarkEnd w:id="33"/>
      <w:bookmarkEnd w:id="34"/>
      <w:bookmarkEnd w:id="35"/>
      <w:bookmarkEnd w:id="36"/>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7"/>
      <w:bookmarkEnd w:id="38"/>
      <w:bookmarkEnd w:id="39"/>
    </w:p>
    <w:p w14:paraId="27CAEFF7" w14:textId="1D5E1B8C" w:rsidR="00F57665" w:rsidRPr="00B96014" w:rsidRDefault="00F57665" w:rsidP="00B904E4">
      <w:pPr>
        <w:pStyle w:val="ListParagraph"/>
        <w:numPr>
          <w:ilvl w:val="1"/>
          <w:numId w:val="11"/>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B904E4">
      <w:pPr>
        <w:pStyle w:val="Heading1"/>
        <w:numPr>
          <w:ilvl w:val="0"/>
          <w:numId w:val="11"/>
        </w:numPr>
        <w:tabs>
          <w:tab w:val="left" w:pos="567"/>
        </w:tabs>
        <w:spacing w:line="20" w:lineRule="atLeast"/>
        <w:contextualSpacing/>
        <w:jc w:val="both"/>
        <w:rPr>
          <w:rFonts w:ascii="Times New Roman" w:hAnsi="Times New Roman" w:cs="Times New Roman"/>
          <w:b/>
          <w:bCs/>
        </w:rPr>
      </w:pPr>
      <w:bookmarkStart w:id="40" w:name="_Toc126333938"/>
      <w:bookmarkEnd w:id="2"/>
      <w:r w:rsidRPr="009555BA">
        <w:rPr>
          <w:rFonts w:ascii="Times New Roman" w:hAnsi="Times New Roman" w:cs="Times New Roman"/>
        </w:rPr>
        <w:t>Kitos sąlygos</w:t>
      </w:r>
      <w:bookmarkEnd w:id="40"/>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1" w:name="_Toc126333939"/>
      <w:r w:rsidRPr="009555BA">
        <w:rPr>
          <w:rFonts w:ascii="Times New Roman" w:hAnsi="Times New Roman" w:cs="Times New Roman"/>
          <w:color w:val="0070C0"/>
          <w:sz w:val="21"/>
          <w:szCs w:val="21"/>
        </w:rPr>
        <w:t>P</w:t>
      </w:r>
      <w:r w:rsidR="008F59C5" w:rsidRPr="009555BA">
        <w:rPr>
          <w:rFonts w:ascii="Times New Roman" w:hAnsi="Times New Roman" w:cs="Times New Roman"/>
          <w:color w:val="0070C0"/>
          <w:sz w:val="21"/>
          <w:szCs w:val="21"/>
        </w:rPr>
        <w:t>irkimo sąlygų 1 priedas „Terminai“</w:t>
      </w:r>
      <w:bookmarkEnd w:id="41"/>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Pradedamas ne anksčiau nei </w:t>
            </w:r>
            <w:r w:rsidRPr="00B96014">
              <w:rPr>
                <w:rFonts w:ascii="Times New Roman" w:hAnsi="Times New Roman" w:cs="Times New Roman"/>
                <w:color w:val="000000" w:themeColor="text1"/>
                <w:sz w:val="22"/>
                <w:szCs w:val="22"/>
              </w:rPr>
              <w:t>po 45 minučių</w:t>
            </w:r>
            <w:r w:rsidRPr="00B96014">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03F64E0C" w:rsidR="00774AA5" w:rsidRPr="00B96014" w:rsidRDefault="0008426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6 (šešios) dienos </w:t>
            </w:r>
            <w:r w:rsidR="005F17E7"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BBA7FA" w:rsidR="00774AA5" w:rsidRPr="00B96014" w:rsidRDefault="007D5B18"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4 (keturios) dienos </w:t>
            </w:r>
            <w:r w:rsidR="00CE1F13"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126333940"/>
      <w:r w:rsidRPr="009555BA">
        <w:rPr>
          <w:rFonts w:ascii="Times New Roman" w:eastAsia="Calibri" w:hAnsi="Times New Roman" w:cs="Times New Roman"/>
          <w:color w:val="0070C0"/>
          <w:sz w:val="21"/>
          <w:szCs w:val="21"/>
        </w:rPr>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9555BA" w:rsidRDefault="00281735" w:rsidP="00281735">
      <w:pPr>
        <w:jc w:val="center"/>
        <w:rPr>
          <w:rFonts w:ascii="Times New Roman" w:hAnsi="Times New Roman" w:cs="Times New Roman"/>
          <w:b/>
          <w:bCs/>
        </w:rPr>
      </w:pPr>
    </w:p>
    <w:p w14:paraId="5213DBA9" w14:textId="046EAE1F" w:rsidR="008D704D" w:rsidRDefault="00281735" w:rsidP="00BE1858">
      <w:pPr>
        <w:pStyle w:val="Subtitle"/>
        <w:jc w:val="center"/>
        <w:rPr>
          <w:rFonts w:ascii="Times New Roman" w:hAnsi="Times New Roman" w:cs="Times New Roman"/>
        </w:rPr>
      </w:pPr>
      <w:r w:rsidRPr="009555BA">
        <w:rPr>
          <w:rFonts w:ascii="Times New Roman" w:hAnsi="Times New Roman" w:cs="Times New Roman"/>
        </w:rPr>
        <w:t>TECHNINĖ SPECIFIKACIJA</w:t>
      </w:r>
    </w:p>
    <w:p w14:paraId="3F2738E4" w14:textId="46F74E06" w:rsidR="00D324A7" w:rsidRPr="00B47F22" w:rsidRDefault="00D324A7" w:rsidP="00D324A7">
      <w:pPr>
        <w:spacing w:after="0"/>
        <w:jc w:val="right"/>
        <w:rPr>
          <w:rFonts w:ascii="Times New Roman" w:hAnsi="Times New Roman" w:cs="Times New Roman"/>
        </w:rPr>
      </w:pPr>
    </w:p>
    <w:p w14:paraId="1D09D0F6"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Objektas ir jo savybės</w:t>
      </w:r>
      <w:r w:rsidRPr="006E28E1">
        <w:rPr>
          <w:rFonts w:ascii="Times New Roman" w:hAnsi="Times New Roman" w:cs="Times New Roman"/>
          <w:sz w:val="22"/>
          <w:szCs w:val="22"/>
        </w:rPr>
        <w:t>:</w:t>
      </w:r>
    </w:p>
    <w:p w14:paraId="1CA23E98" w14:textId="610879D9"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Remontuojamos  patalpos yra pastate, adresu </w:t>
      </w:r>
      <w:r w:rsidR="00B51AC5">
        <w:rPr>
          <w:rFonts w:ascii="Times New Roman" w:hAnsi="Times New Roman" w:cs="Times New Roman"/>
          <w:sz w:val="22"/>
          <w:szCs w:val="22"/>
        </w:rPr>
        <w:t xml:space="preserve">V.  Krėvės </w:t>
      </w:r>
      <w:r w:rsidR="004750F0">
        <w:rPr>
          <w:rFonts w:ascii="Times New Roman" w:hAnsi="Times New Roman" w:cs="Times New Roman"/>
          <w:sz w:val="22"/>
          <w:szCs w:val="22"/>
        </w:rPr>
        <w:t xml:space="preserve"> pr. </w:t>
      </w:r>
      <w:r w:rsidR="00B51AC5">
        <w:rPr>
          <w:rFonts w:ascii="Times New Roman" w:hAnsi="Times New Roman" w:cs="Times New Roman"/>
          <w:sz w:val="22"/>
          <w:szCs w:val="22"/>
        </w:rPr>
        <w:t>84</w:t>
      </w:r>
      <w:r w:rsidRPr="006E28E1">
        <w:rPr>
          <w:rFonts w:ascii="Times New Roman" w:hAnsi="Times New Roman" w:cs="Times New Roman"/>
          <w:sz w:val="22"/>
          <w:szCs w:val="22"/>
        </w:rPr>
        <w:t>, Kaunas.</w:t>
      </w:r>
    </w:p>
    <w:p w14:paraId="1747FCCD" w14:textId="7DD350C1"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Patalpų paskirtis – </w:t>
      </w:r>
      <w:r w:rsidR="00E5743B">
        <w:rPr>
          <w:rFonts w:ascii="Times New Roman" w:hAnsi="Times New Roman" w:cs="Times New Roman"/>
          <w:sz w:val="22"/>
          <w:szCs w:val="22"/>
        </w:rPr>
        <w:t>mokslo</w:t>
      </w:r>
      <w:r w:rsidRPr="006E28E1">
        <w:rPr>
          <w:rFonts w:ascii="Times New Roman" w:hAnsi="Times New Roman" w:cs="Times New Roman"/>
          <w:sz w:val="22"/>
          <w:szCs w:val="22"/>
        </w:rPr>
        <w:t>.</w:t>
      </w:r>
    </w:p>
    <w:p w14:paraId="3FBA0510" w14:textId="77777777"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rūšis – paprastasis remontas.</w:t>
      </w:r>
    </w:p>
    <w:p w14:paraId="5E610051" w14:textId="77777777" w:rsidR="006E28E1" w:rsidRPr="006E28E1" w:rsidRDefault="006E28E1" w:rsidP="006E28E1">
      <w:pPr>
        <w:numPr>
          <w:ilvl w:val="1"/>
          <w:numId w:val="51"/>
        </w:numPr>
        <w:jc w:val="both"/>
        <w:rPr>
          <w:rFonts w:ascii="Times New Roman" w:hAnsi="Times New Roman" w:cs="Times New Roman"/>
          <w:sz w:val="22"/>
          <w:szCs w:val="22"/>
        </w:rPr>
      </w:pPr>
      <w:r w:rsidRPr="006E28E1">
        <w:rPr>
          <w:rFonts w:ascii="Times New Roman" w:hAnsi="Times New Roman" w:cs="Times New Roman"/>
          <w:sz w:val="22"/>
          <w:szCs w:val="22"/>
        </w:rPr>
        <w:t xml:space="preserve">Darbų atlikimo terminas – nuo sutarties įsigaliojimo dienos per </w:t>
      </w:r>
      <w:r w:rsidRPr="006E28E1">
        <w:rPr>
          <w:rFonts w:ascii="Times New Roman" w:hAnsi="Times New Roman" w:cs="Times New Roman"/>
          <w:b/>
          <w:sz w:val="22"/>
          <w:szCs w:val="22"/>
        </w:rPr>
        <w:t>3 (tris) mėnesius</w:t>
      </w:r>
      <w:r w:rsidRPr="006E28E1">
        <w:rPr>
          <w:rFonts w:ascii="Times New Roman" w:hAnsi="Times New Roman" w:cs="Times New Roman"/>
          <w:sz w:val="22"/>
          <w:szCs w:val="22"/>
        </w:rPr>
        <w:t>.</w:t>
      </w:r>
    </w:p>
    <w:p w14:paraId="4A560488" w14:textId="3BA10673"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1.6. Remonto įgyvendinimo metu bus remontuojamos </w:t>
      </w:r>
      <w:r w:rsidR="00B51AC5">
        <w:rPr>
          <w:rFonts w:ascii="Times New Roman" w:hAnsi="Times New Roman" w:cs="Times New Roman"/>
          <w:sz w:val="22"/>
          <w:szCs w:val="22"/>
        </w:rPr>
        <w:t>auditorijos</w:t>
      </w:r>
      <w:r w:rsidR="00765E2B">
        <w:rPr>
          <w:rFonts w:ascii="Times New Roman" w:hAnsi="Times New Roman" w:cs="Times New Roman"/>
          <w:sz w:val="22"/>
          <w:szCs w:val="22"/>
        </w:rPr>
        <w:t xml:space="preserve">, </w:t>
      </w:r>
      <w:r w:rsidRPr="006E28E1">
        <w:rPr>
          <w:rFonts w:ascii="Times New Roman" w:hAnsi="Times New Roman" w:cs="Times New Roman"/>
          <w:sz w:val="22"/>
          <w:szCs w:val="22"/>
        </w:rPr>
        <w:t xml:space="preserve">WC patalpos, </w:t>
      </w:r>
      <w:r w:rsidR="00EF7F98">
        <w:rPr>
          <w:rFonts w:ascii="Times New Roman" w:hAnsi="Times New Roman" w:cs="Times New Roman"/>
          <w:sz w:val="22"/>
          <w:szCs w:val="22"/>
        </w:rPr>
        <w:t xml:space="preserve">sandėliukai, </w:t>
      </w:r>
      <w:r w:rsidRPr="006E28E1">
        <w:rPr>
          <w:rFonts w:ascii="Times New Roman" w:hAnsi="Times New Roman" w:cs="Times New Roman"/>
          <w:sz w:val="22"/>
          <w:szCs w:val="22"/>
        </w:rPr>
        <w:t xml:space="preserve"> </w:t>
      </w:r>
      <w:r w:rsidR="006E63EB">
        <w:rPr>
          <w:rFonts w:ascii="Times New Roman" w:hAnsi="Times New Roman" w:cs="Times New Roman"/>
          <w:sz w:val="22"/>
          <w:szCs w:val="22"/>
        </w:rPr>
        <w:t>bendro naudojimo patalpos</w:t>
      </w:r>
      <w:r w:rsidR="008A35E8">
        <w:rPr>
          <w:rFonts w:ascii="Times New Roman" w:hAnsi="Times New Roman" w:cs="Times New Roman"/>
          <w:sz w:val="22"/>
          <w:szCs w:val="22"/>
        </w:rPr>
        <w:t>, sandėliavimo patalpos</w:t>
      </w:r>
      <w:r w:rsidRPr="006E28E1">
        <w:rPr>
          <w:rFonts w:ascii="Times New Roman" w:hAnsi="Times New Roman" w:cs="Times New Roman"/>
          <w:sz w:val="22"/>
          <w:szCs w:val="22"/>
        </w:rPr>
        <w:t>. Remonto darbų metu bus keičiami sanitariniai prietaisai, atnaujinami elektros</w:t>
      </w:r>
      <w:r w:rsidR="00CA616E">
        <w:rPr>
          <w:rFonts w:ascii="Times New Roman" w:hAnsi="Times New Roman" w:cs="Times New Roman"/>
          <w:sz w:val="22"/>
          <w:szCs w:val="22"/>
        </w:rPr>
        <w:t xml:space="preserve">, vandentiekio, nuotekų </w:t>
      </w:r>
      <w:r w:rsidRPr="006E28E1">
        <w:rPr>
          <w:rFonts w:ascii="Times New Roman" w:hAnsi="Times New Roman" w:cs="Times New Roman"/>
          <w:sz w:val="22"/>
          <w:szCs w:val="22"/>
        </w:rPr>
        <w:t>vidaus tinklai, remontuojamos sienos, grindys ir lubos</w:t>
      </w:r>
      <w:r w:rsidR="007D3940">
        <w:rPr>
          <w:rFonts w:ascii="Times New Roman" w:hAnsi="Times New Roman" w:cs="Times New Roman"/>
          <w:sz w:val="22"/>
          <w:szCs w:val="22"/>
        </w:rPr>
        <w:t>.</w:t>
      </w:r>
    </w:p>
    <w:p w14:paraId="41BDBAA9"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Remontuojamų patalpų esama būklė, sąrašas</w:t>
      </w:r>
      <w:r w:rsidRPr="006E28E1">
        <w:rPr>
          <w:rFonts w:ascii="Times New Roman" w:hAnsi="Times New Roman" w:cs="Times New Roman"/>
          <w:sz w:val="22"/>
          <w:szCs w:val="22"/>
        </w:rPr>
        <w:t>.</w:t>
      </w:r>
    </w:p>
    <w:p w14:paraId="26AEB199" w14:textId="31DA752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Remontuojama dalis pastato patalpų. Patalpos- sienos dažytos. Lubos- </w:t>
      </w:r>
      <w:r w:rsidR="00391215">
        <w:rPr>
          <w:rFonts w:ascii="Times New Roman" w:hAnsi="Times New Roman" w:cs="Times New Roman"/>
          <w:sz w:val="22"/>
          <w:szCs w:val="22"/>
        </w:rPr>
        <w:t>dažytos</w:t>
      </w:r>
      <w:r w:rsidRPr="006E28E1">
        <w:rPr>
          <w:rFonts w:ascii="Times New Roman" w:hAnsi="Times New Roman" w:cs="Times New Roman"/>
          <w:sz w:val="22"/>
          <w:szCs w:val="22"/>
        </w:rPr>
        <w:t>. Grindys – keraminių plytelių</w:t>
      </w:r>
      <w:r w:rsidR="00E5743B">
        <w:rPr>
          <w:rFonts w:ascii="Times New Roman" w:hAnsi="Times New Roman" w:cs="Times New Roman"/>
          <w:sz w:val="22"/>
          <w:szCs w:val="22"/>
        </w:rPr>
        <w:t xml:space="preserve">, PVC </w:t>
      </w:r>
      <w:r w:rsidRPr="006E28E1">
        <w:rPr>
          <w:rFonts w:ascii="Times New Roman" w:hAnsi="Times New Roman" w:cs="Times New Roman"/>
          <w:sz w:val="22"/>
          <w:szCs w:val="22"/>
        </w:rPr>
        <w:t>danga</w:t>
      </w:r>
      <w:r w:rsidR="00E5743B">
        <w:rPr>
          <w:rFonts w:ascii="Times New Roman" w:hAnsi="Times New Roman" w:cs="Times New Roman"/>
          <w:sz w:val="22"/>
          <w:szCs w:val="22"/>
        </w:rPr>
        <w:t>.</w:t>
      </w:r>
    </w:p>
    <w:p w14:paraId="16E00A0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
          <w:sz w:val="22"/>
          <w:szCs w:val="22"/>
        </w:rPr>
        <w:t>Bendrieji reikalavimai</w:t>
      </w:r>
      <w:r w:rsidRPr="006E28E1">
        <w:rPr>
          <w:rFonts w:ascii="Times New Roman" w:hAnsi="Times New Roman" w:cs="Times New Roman"/>
          <w:sz w:val="22"/>
          <w:szCs w:val="22"/>
        </w:rPr>
        <w:t>:</w:t>
      </w:r>
    </w:p>
    <w:p w14:paraId="2BECB6E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Teikėjas privalo darbus atlikti pagal techninėje specifikacijoje ir pirkimo dokumentuose nurodytus reikalavimus, bei įvertinti nenumatytus darbus, kurie gali atsirasti statybos darbų eigoje.</w:t>
      </w:r>
    </w:p>
    <w:p w14:paraId="3330D2D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73167586"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FA77E94" w14:textId="77777777" w:rsidR="006E28E1" w:rsidRPr="006E28E1" w:rsidRDefault="006E28E1" w:rsidP="005F3212">
      <w:pPr>
        <w:numPr>
          <w:ilvl w:val="1"/>
          <w:numId w:val="51"/>
        </w:numPr>
        <w:spacing w:after="0"/>
        <w:jc w:val="both"/>
        <w:rPr>
          <w:rFonts w:ascii="Times New Roman" w:hAnsi="Times New Roman" w:cs="Times New Roman"/>
          <w:b/>
          <w:sz w:val="22"/>
          <w:szCs w:val="22"/>
        </w:rPr>
      </w:pPr>
      <w:r w:rsidRPr="006E28E1">
        <w:rPr>
          <w:rFonts w:ascii="Times New Roman" w:hAnsi="Times New Roman" w:cs="Times New Roman"/>
          <w:sz w:val="22"/>
          <w:szCs w:val="22"/>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6E28E1">
        <w:rPr>
          <w:rFonts w:ascii="Times New Roman" w:hAnsi="Times New Roman" w:cs="Times New Roman"/>
          <w:b/>
          <w:sz w:val="22"/>
          <w:szCs w:val="22"/>
        </w:rPr>
        <w:t>Apdailos elementų (grindų dangos, sienos, lubos, elektros prietaisai – šviestuvai, jungikliai, rozetės, santechnikos prietaisai ir kt.) dizainą bei spalvas renkasi perkančioji organizacija, todėl kiekvienas pirkime dalyvaujantis teikėjas rengiantis pasiūlymą privalo į tai atsižvelgti. Užsakovui turi būti suteikta pasirinkimo laisvė ir galimybės.</w:t>
      </w:r>
    </w:p>
    <w:p w14:paraId="17AFD8F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5024715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Visa įranga, technika, priedai ir statybos metodai turi tenkinti Lietuvos Respublikos darbo saugos reikalavimus.</w:t>
      </w:r>
    </w:p>
    <w:p w14:paraId="211C49F5"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Paslėpti darbai: Rangovas privalo informuoti Užsakovo atstovus, kada galima tikrinti medžiagų ir įvairių stadijų darbų kokybę, prieš įrengiant sekančias konstrukcijas ar darbus.</w:t>
      </w:r>
    </w:p>
    <w:p w14:paraId="554DF67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 Einamojo remonto darbų techniniai reikalavimai:</w:t>
      </w:r>
    </w:p>
    <w:tbl>
      <w:tblPr>
        <w:tblpPr w:leftFromText="180" w:rightFromText="180" w:vertAnchor="text" w:tblpXSpec="center" w:tblpY="1"/>
        <w:tblOverlap w:val="neve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2"/>
      </w:tblGrid>
      <w:tr w:rsidR="006E28E1" w:rsidRPr="006E28E1" w14:paraId="1EB9E98D" w14:textId="77777777" w:rsidTr="007D3940">
        <w:tc>
          <w:tcPr>
            <w:tcW w:w="9962" w:type="dxa"/>
          </w:tcPr>
          <w:p w14:paraId="2AF46754"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Ardymo darbai:</w:t>
            </w:r>
          </w:p>
          <w:p w14:paraId="7D2CDB4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Vykdant ardymo darbus turi būti nepažeistos neremontuojamo statinio dalies veikiančios inžinerinės sistemos, kitos konstrukcijos, įranga bei turtas būtini pastatui funkcionuoti. </w:t>
            </w:r>
          </w:p>
          <w:p w14:paraId="3CE523D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D9D8C8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60242C0B"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Dulkančios statybinės atliekos turi būti vežamos dengtose transporto priemonėse ar kitose transporto priemonėse, užtikrinančiose aplinkos apsaugą. </w:t>
            </w:r>
          </w:p>
          <w:p w14:paraId="66BA938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Užsakovui pareikalavus Rangovas pateikia pažymą užsakovui, apie išvežtą ir pristatytą statybinį laužą į sąvartyną.</w:t>
            </w:r>
          </w:p>
        </w:tc>
      </w:tr>
      <w:tr w:rsidR="006E28E1" w:rsidRPr="006E28E1" w14:paraId="6BE0DE1F" w14:textId="77777777" w:rsidTr="007D3940">
        <w:tc>
          <w:tcPr>
            <w:tcW w:w="9962" w:type="dxa"/>
          </w:tcPr>
          <w:p w14:paraId="5D417B58" w14:textId="258062FC" w:rsidR="006E28E1" w:rsidRPr="00A041FB" w:rsidRDefault="006E28E1" w:rsidP="006E28E1">
            <w:pPr>
              <w:numPr>
                <w:ilvl w:val="0"/>
                <w:numId w:val="51"/>
              </w:numPr>
              <w:jc w:val="both"/>
              <w:rPr>
                <w:rFonts w:ascii="Times New Roman" w:hAnsi="Times New Roman" w:cs="Times New Roman"/>
                <w:b/>
                <w:bCs/>
                <w:iCs/>
                <w:sz w:val="22"/>
                <w:szCs w:val="22"/>
              </w:rPr>
            </w:pPr>
            <w:r w:rsidRPr="00A041FB">
              <w:rPr>
                <w:rFonts w:ascii="Times New Roman" w:hAnsi="Times New Roman" w:cs="Times New Roman"/>
                <w:b/>
                <w:bCs/>
                <w:iCs/>
                <w:sz w:val="22"/>
                <w:szCs w:val="22"/>
              </w:rPr>
              <w:t>Vidaus durys.</w:t>
            </w:r>
          </w:p>
          <w:p w14:paraId="16E34AC1" w14:textId="2403994A" w:rsidR="00060DF6" w:rsidRPr="00DF6580" w:rsidRDefault="00060DF6" w:rsidP="00060DF6">
            <w:pPr>
              <w:jc w:val="both"/>
              <w:rPr>
                <w:rFonts w:ascii="Times New Roman" w:hAnsi="Times New Roman" w:cs="Times New Roman"/>
                <w:bCs/>
                <w:iCs/>
                <w:sz w:val="22"/>
                <w:szCs w:val="22"/>
              </w:rPr>
            </w:pPr>
            <w:r w:rsidRPr="00DF6580">
              <w:rPr>
                <w:rFonts w:ascii="Times New Roman" w:hAnsi="Times New Roman" w:cs="Times New Roman"/>
                <w:bCs/>
                <w:iCs/>
                <w:sz w:val="22"/>
                <w:szCs w:val="22"/>
              </w:rPr>
              <w:t xml:space="preserve">Durys iš gamintojo turi būti pateiktos pilnos komplektacijos su varčia, stakta ir apvadais, įleistas užraktas; sukomplektuotos rankenos; su visiškai pabaigta paviršiaus apdaila. Apvadų, varčios ir staktos spalva ir raštas turi būti vienodi, </w:t>
            </w:r>
            <w:r w:rsidRPr="00DF6580">
              <w:rPr>
                <w:rFonts w:ascii="Times New Roman" w:hAnsi="Times New Roman" w:cs="Times New Roman"/>
                <w:b/>
                <w:bCs/>
                <w:iCs/>
                <w:sz w:val="22"/>
                <w:szCs w:val="22"/>
              </w:rPr>
              <w:t>spalva suderinta su Užsakovu</w:t>
            </w:r>
            <w:r w:rsidRPr="00DF6580">
              <w:rPr>
                <w:rFonts w:ascii="Times New Roman" w:hAnsi="Times New Roman" w:cs="Times New Roman"/>
                <w:bCs/>
                <w:iCs/>
                <w:sz w:val="22"/>
                <w:szCs w:val="22"/>
              </w:rPr>
              <w:t>. Durys privalo būti saugomos iki patalpų remonto pabaigos, iki tol, kol patalpos bus atiduotas eksploatacijai.</w:t>
            </w:r>
            <w:r w:rsidR="007B5C1F" w:rsidRPr="00DF6580">
              <w:rPr>
                <w:rFonts w:ascii="Times New Roman" w:hAnsi="Times New Roman" w:cs="Times New Roman"/>
                <w:bCs/>
                <w:iCs/>
                <w:sz w:val="22"/>
                <w:szCs w:val="22"/>
              </w:rPr>
              <w:t xml:space="preserve"> Visos durys turi atitikti STR 2.04.01:2018 „PASTATŲ ATITVAROS. SIENOS, STOGAI, LANGAI IR IŠORINĖS ĮĖJIMO DURYS“ keliamus reikalavimus.</w:t>
            </w:r>
          </w:p>
          <w:p w14:paraId="28B798E5" w14:textId="77777777" w:rsidR="00060DF6" w:rsidRPr="00DF6580" w:rsidRDefault="00060DF6" w:rsidP="00060DF6">
            <w:pPr>
              <w:jc w:val="both"/>
              <w:rPr>
                <w:rFonts w:ascii="Times New Roman" w:hAnsi="Times New Roman" w:cs="Times New Roman"/>
                <w:b/>
                <w:bCs/>
                <w:iCs/>
                <w:sz w:val="22"/>
                <w:szCs w:val="22"/>
              </w:rPr>
            </w:pPr>
            <w:r w:rsidRPr="00DF6580">
              <w:rPr>
                <w:rFonts w:ascii="Times New Roman" w:hAnsi="Times New Roman" w:cs="Times New Roman"/>
                <w:b/>
                <w:bCs/>
                <w:iCs/>
                <w:sz w:val="22"/>
                <w:szCs w:val="22"/>
              </w:rPr>
              <w:t>Durų specifikacija:</w:t>
            </w:r>
          </w:p>
          <w:p w14:paraId="7223249F" w14:textId="77777777" w:rsidR="000D5AB4" w:rsidRPr="006E28E1" w:rsidRDefault="000D5AB4" w:rsidP="000D5AB4">
            <w:pPr>
              <w:numPr>
                <w:ilvl w:val="1"/>
                <w:numId w:val="51"/>
              </w:num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Medinės skydinės durys su užlaida.  </w:t>
            </w:r>
            <w:r w:rsidRPr="006E28E1">
              <w:rPr>
                <w:rFonts w:ascii="Times New Roman" w:hAnsi="Times New Roman" w:cs="Times New Roman"/>
                <w:sz w:val="22"/>
                <w:szCs w:val="22"/>
              </w:rPr>
              <w:t xml:space="preserve"> Stakta 92mm su NTR vyriais,  Stacionarus 22 mm. </w:t>
            </w:r>
            <w:proofErr w:type="spellStart"/>
            <w:r w:rsidRPr="006E28E1">
              <w:rPr>
                <w:rFonts w:ascii="Times New Roman" w:hAnsi="Times New Roman" w:cs="Times New Roman"/>
                <w:sz w:val="22"/>
                <w:szCs w:val="22"/>
              </w:rPr>
              <w:t>kietmedžio</w:t>
            </w:r>
            <w:proofErr w:type="spellEnd"/>
            <w:r w:rsidRPr="006E28E1">
              <w:rPr>
                <w:rFonts w:ascii="Times New Roman" w:hAnsi="Times New Roman" w:cs="Times New Roman"/>
                <w:sz w:val="22"/>
                <w:szCs w:val="22"/>
              </w:rPr>
              <w:t xml:space="preserve"> slenkstis, anšlaginė varčia su MDP užpildu- 40mm storio,  apvadai iš dviejų  pusių , durys su rakinama spyna,  rankenos juodos spalvos poliamidinės, dažytos RAL 9016.</w:t>
            </w:r>
          </w:p>
          <w:p w14:paraId="74045385" w14:textId="42A9967D" w:rsidR="00060DF6" w:rsidRPr="00A041FB" w:rsidRDefault="00060DF6" w:rsidP="00060DF6">
            <w:pPr>
              <w:spacing w:after="0"/>
              <w:jc w:val="both"/>
              <w:rPr>
                <w:rFonts w:ascii="Times New Roman" w:hAnsi="Times New Roman" w:cs="Times New Roman"/>
                <w:bCs/>
                <w:iCs/>
                <w:sz w:val="22"/>
                <w:szCs w:val="22"/>
              </w:rPr>
            </w:pPr>
          </w:p>
          <w:p w14:paraId="2BCCD3AA" w14:textId="77777777" w:rsidR="006E28E1" w:rsidRPr="00A041FB" w:rsidRDefault="006E28E1" w:rsidP="00060DF6">
            <w:pPr>
              <w:ind w:left="1080"/>
              <w:jc w:val="both"/>
              <w:rPr>
                <w:rFonts w:ascii="Times New Roman" w:hAnsi="Times New Roman" w:cs="Times New Roman"/>
                <w:b/>
                <w:bCs/>
                <w:iCs/>
                <w:sz w:val="22"/>
                <w:szCs w:val="22"/>
              </w:rPr>
            </w:pPr>
          </w:p>
        </w:tc>
      </w:tr>
      <w:tr w:rsidR="006E28E1" w:rsidRPr="006E28E1" w14:paraId="0CC7A973" w14:textId="77777777" w:rsidTr="007D3940">
        <w:tc>
          <w:tcPr>
            <w:tcW w:w="9962" w:type="dxa"/>
          </w:tcPr>
          <w:p w14:paraId="33A1CAE7"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Sienų ir lubų paviršių glaistymas ir</w:t>
            </w:r>
            <w:r w:rsidRPr="006E28E1">
              <w:rPr>
                <w:rFonts w:ascii="Times New Roman" w:hAnsi="Times New Roman" w:cs="Times New Roman"/>
                <w:b/>
                <w:bCs/>
                <w:sz w:val="22"/>
                <w:szCs w:val="22"/>
              </w:rPr>
              <w:t xml:space="preserve"> dažymo darbai:</w:t>
            </w:r>
          </w:p>
          <w:p w14:paraId="60F1CBD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6E28E1">
              <w:rPr>
                <w:rFonts w:ascii="Times New Roman" w:hAnsi="Times New Roman" w:cs="Times New Roman"/>
                <w:sz w:val="22"/>
                <w:szCs w:val="22"/>
              </w:rPr>
              <w:t>MPa</w:t>
            </w:r>
            <w:proofErr w:type="spellEnd"/>
            <w:r w:rsidRPr="006E28E1">
              <w:rPr>
                <w:rFonts w:ascii="Times New Roman" w:hAnsi="Times New Roman" w:cs="Times New Roman"/>
                <w:sz w:val="22"/>
                <w:szCs w:val="22"/>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3725113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Naudojant paruoštus glaistus vadovautis firmos gamintojos pateiktomis instrukcijomis, skirtomis glaistomo paviršiaus paruošimui bei glaisto naudojimui.</w:t>
            </w:r>
          </w:p>
          <w:p w14:paraId="2411D08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5A79C6A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Sienų kampų išoriniai ir vidiniai kampai aptaisomi specialiais glaistymo aliuminiais išoriniais ir vidiniais intarpais. </w:t>
            </w:r>
          </w:p>
        </w:tc>
      </w:tr>
      <w:tr w:rsidR="006E28E1" w:rsidRPr="006E28E1" w14:paraId="5996449F" w14:textId="77777777" w:rsidTr="007D3940">
        <w:tc>
          <w:tcPr>
            <w:tcW w:w="9962" w:type="dxa"/>
          </w:tcPr>
          <w:p w14:paraId="62BC6902"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Grindų pagrindo įrengimas:</w:t>
            </w:r>
          </w:p>
          <w:p w14:paraId="71154F76"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 xml:space="preserve">Visi grindų paviršiai prieš įrengiant išliginamuosius sluoksnius, turi būti nuvalomi ir gruntuojami. Paruošiamieji ir išlyginamieji sluoksniai turi būti izoliuoti nuo sienų ir pertvarų hidroizoliacinės medžiagos juostomis. Išlyginamieji sluoksniai, ant kurių bus klijuojamos keraminės arba akmens masės plytelės impregnuojami dviejų komponentų </w:t>
            </w:r>
            <w:proofErr w:type="spellStart"/>
            <w:r w:rsidRPr="006E28E1">
              <w:rPr>
                <w:rFonts w:ascii="Times New Roman" w:hAnsi="Times New Roman" w:cs="Times New Roman"/>
                <w:sz w:val="22"/>
                <w:szCs w:val="22"/>
              </w:rPr>
              <w:t>teptine</w:t>
            </w:r>
            <w:proofErr w:type="spellEnd"/>
            <w:r w:rsidRPr="006E28E1">
              <w:rPr>
                <w:rFonts w:ascii="Times New Roman" w:hAnsi="Times New Roman" w:cs="Times New Roman"/>
                <w:sz w:val="22"/>
                <w:szCs w:val="22"/>
              </w:rPr>
              <w:t xml:space="preserve"> hidroizoliacija, pagal gamintojo rekomendacijas. Paruoštas paviršius turi būti tvirtas, švarus, riebalai ar kitos sukibimą mažinančios medžiagos pašalintos, dulkės kruopščiai nusiurbtos. Visi gilūs įtrūkimai ir skylės paviršiuje turi būti užtaisyti. Pagrindas gruntuojamas skiedinio gamintojo rekomenduojamu gruntu. </w:t>
            </w:r>
          </w:p>
        </w:tc>
      </w:tr>
      <w:tr w:rsidR="006E28E1" w:rsidRPr="006E28E1" w14:paraId="358F923A" w14:textId="77777777" w:rsidTr="007D3940">
        <w:tc>
          <w:tcPr>
            <w:tcW w:w="9962" w:type="dxa"/>
          </w:tcPr>
          <w:p w14:paraId="74D3712F" w14:textId="0324D991" w:rsidR="006E28E1" w:rsidRPr="006E28E1" w:rsidRDefault="00812EC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 xml:space="preserve">Akmens masės </w:t>
            </w:r>
            <w:r w:rsidR="006E28E1" w:rsidRPr="006E28E1">
              <w:rPr>
                <w:rFonts w:ascii="Times New Roman" w:hAnsi="Times New Roman" w:cs="Times New Roman"/>
                <w:b/>
                <w:bCs/>
                <w:iCs/>
                <w:sz w:val="22"/>
                <w:szCs w:val="22"/>
              </w:rPr>
              <w:t>plytelių danga:</w:t>
            </w:r>
          </w:p>
          <w:p w14:paraId="6EAA07B7" w14:textId="4BCC75AD" w:rsidR="006E28E1" w:rsidRPr="006E28E1" w:rsidRDefault="00187769" w:rsidP="006E28E1">
            <w:pPr>
              <w:jc w:val="both"/>
              <w:rPr>
                <w:rFonts w:ascii="Times New Roman" w:hAnsi="Times New Roman" w:cs="Times New Roman"/>
                <w:sz w:val="22"/>
                <w:szCs w:val="22"/>
              </w:rPr>
            </w:pPr>
            <w:r>
              <w:rPr>
                <w:rFonts w:ascii="Times New Roman" w:hAnsi="Times New Roman" w:cs="Times New Roman"/>
                <w:sz w:val="22"/>
                <w:szCs w:val="22"/>
              </w:rPr>
              <w:t>P</w:t>
            </w:r>
            <w:r w:rsidR="006E28E1" w:rsidRPr="006E28E1">
              <w:rPr>
                <w:rFonts w:ascii="Times New Roman" w:hAnsi="Times New Roman" w:cs="Times New Roman"/>
                <w:sz w:val="22"/>
                <w:szCs w:val="22"/>
              </w:rPr>
              <w:t>lytelių klijavimo darbai turi būti atliekami vadovaujantis Lietuvos statybininkų asociacijos patvirtintomis statybos taisyklėmis ST 121895674.06:2009 „Apdailos darbai“.</w:t>
            </w:r>
          </w:p>
          <w:p w14:paraId="0BF6EA3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Akmens masės grindų matmenys, plytelių spalva ir raštas derinami su užsakovu. Sudūrimo siūlės 3-5 mm. Plytelės turi būti neslidžios, slidumo klasė nemažesnė kaip R10. Naudojamos plytelės turi būti pirmos rūšies ir iš vienos partijos, kad nebūtų spalvos skirtumo. Techninės charakteristikos pagal standarto EN 14411 reikalavimus.</w:t>
            </w:r>
          </w:p>
          <w:p w14:paraId="1A835D9A"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Akmens masės plytelių dilumas (klasė ir sūkių skaičius) – 4 kl., 2100 </w:t>
            </w:r>
            <w:proofErr w:type="spellStart"/>
            <w:r w:rsidRPr="006E28E1">
              <w:rPr>
                <w:rFonts w:ascii="Times New Roman" w:hAnsi="Times New Roman" w:cs="Times New Roman"/>
                <w:sz w:val="22"/>
                <w:szCs w:val="22"/>
              </w:rPr>
              <w:t>sūk</w:t>
            </w:r>
            <w:proofErr w:type="spellEnd"/>
            <w:r w:rsidRPr="006E28E1">
              <w:rPr>
                <w:rFonts w:ascii="Times New Roman" w:hAnsi="Times New Roman" w:cs="Times New Roman"/>
                <w:sz w:val="22"/>
                <w:szCs w:val="22"/>
              </w:rPr>
              <w:t>.</w:t>
            </w:r>
          </w:p>
          <w:p w14:paraId="3CAAA3D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Grindjuostės klijuojamos iš tokių pačių plytelių ir aukštis derinamas su Užsakovu. Įrengiant plytelių dangą pagrindas turi būti kietas. Pagrindas turi būti švarus, atitinkamai sausas (pagal gamintojo instrukcijas) teigiamos temperatūros. Prieš plytelių klojimą pagrindą reikia sudrėkinti. Plytelės klojamos ant gamykloje paruošto mišinio. Siūlės turi būti sandarinamos elastiniu glaistu. Siūlės turi būti tiesios ir vienodo pločio per visą ilgį. Siūlės glaistomos specialiu glaistu pagal gamintojo rekomendacijas. Glaistų ir impregnuojančių medžiagų kokybė turi būti tokia, kad baigtas siūlių paviršius būtų lygus, neporėtas, neįgerti purvo, lengvai valomas, atsparus trinčiai ir valikliams, nekeisti spalvos.</w:t>
            </w:r>
          </w:p>
          <w:p w14:paraId="795BCF6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Plytelių spalvos ir rašto pavyzdžiai prieš klojimą derinami su Užsakovu.</w:t>
            </w:r>
          </w:p>
          <w:p w14:paraId="5230CF5A" w14:textId="77777777" w:rsidR="006E28E1" w:rsidRPr="006E28E1" w:rsidRDefault="006E28E1" w:rsidP="006E28E1">
            <w:pPr>
              <w:jc w:val="both"/>
              <w:rPr>
                <w:rFonts w:ascii="Times New Roman" w:hAnsi="Times New Roman" w:cs="Times New Roman"/>
                <w:sz w:val="22"/>
                <w:szCs w:val="22"/>
              </w:rPr>
            </w:pPr>
          </w:p>
        </w:tc>
      </w:tr>
      <w:tr w:rsidR="006E28E1" w:rsidRPr="006E28E1" w14:paraId="07C6ED37" w14:textId="77777777" w:rsidTr="007D3940">
        <w:tc>
          <w:tcPr>
            <w:tcW w:w="9962" w:type="dxa"/>
          </w:tcPr>
          <w:p w14:paraId="6C2AD88A"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Vinilines grindų dangos įrengimas</w:t>
            </w:r>
          </w:p>
          <w:p w14:paraId="42C217C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2B17DC14" w14:textId="77777777" w:rsidR="006E28E1" w:rsidRPr="006E28E1" w:rsidRDefault="006E28E1" w:rsidP="006161C7">
            <w:pPr>
              <w:spacing w:after="0" w:line="240" w:lineRule="auto"/>
              <w:jc w:val="both"/>
              <w:rPr>
                <w:rFonts w:ascii="Times New Roman" w:hAnsi="Times New Roman" w:cs="Times New Roman"/>
                <w:b/>
                <w:sz w:val="22"/>
                <w:szCs w:val="22"/>
              </w:rPr>
            </w:pPr>
            <w:r w:rsidRPr="006E28E1">
              <w:rPr>
                <w:rFonts w:ascii="Times New Roman" w:hAnsi="Times New Roman" w:cs="Times New Roman"/>
                <w:sz w:val="22"/>
                <w:szCs w:val="22"/>
              </w:rPr>
              <w:t xml:space="preserve">Vinilinės dangos spalva ir raštas derinami su Užsakovu. </w:t>
            </w:r>
            <w:r w:rsidRPr="006E28E1">
              <w:rPr>
                <w:rFonts w:ascii="Times New Roman" w:hAnsi="Times New Roman" w:cs="Times New Roman"/>
                <w:b/>
                <w:sz w:val="22"/>
                <w:szCs w:val="22"/>
              </w:rPr>
              <w:t>Vinilinės klijuojamų lentelių  dangos savybės:</w:t>
            </w:r>
          </w:p>
          <w:tbl>
            <w:tblPr>
              <w:tblW w:w="0" w:type="auto"/>
              <w:tblBorders>
                <w:top w:val="nil"/>
                <w:left w:val="nil"/>
                <w:bottom w:val="nil"/>
                <w:right w:val="nil"/>
              </w:tblBorders>
              <w:tblLook w:val="0000" w:firstRow="0" w:lastRow="0" w:firstColumn="0" w:lastColumn="0" w:noHBand="0" w:noVBand="0"/>
            </w:tblPr>
            <w:tblGrid>
              <w:gridCol w:w="4383"/>
              <w:gridCol w:w="860"/>
              <w:gridCol w:w="957"/>
              <w:gridCol w:w="567"/>
              <w:gridCol w:w="509"/>
              <w:gridCol w:w="1184"/>
            </w:tblGrid>
            <w:tr w:rsidR="006E28E1" w:rsidRPr="006E28E1" w14:paraId="65494B95" w14:textId="77777777" w:rsidTr="00060DF6">
              <w:trPr>
                <w:trHeight w:val="83"/>
              </w:trPr>
              <w:tc>
                <w:tcPr>
                  <w:tcW w:w="0" w:type="auto"/>
                </w:tcPr>
                <w:p w14:paraId="4D62C57B"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dilimui </w:t>
                  </w:r>
                </w:p>
              </w:tc>
              <w:tc>
                <w:tcPr>
                  <w:tcW w:w="0" w:type="auto"/>
                  <w:gridSpan w:val="2"/>
                </w:tcPr>
                <w:p w14:paraId="613ECDD5"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660.2 </w:t>
                  </w:r>
                </w:p>
              </w:tc>
              <w:tc>
                <w:tcPr>
                  <w:tcW w:w="0" w:type="auto"/>
                  <w:gridSpan w:val="2"/>
                </w:tcPr>
                <w:p w14:paraId="416B4F87"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mm3 </w:t>
                  </w:r>
                </w:p>
              </w:tc>
              <w:tc>
                <w:tcPr>
                  <w:tcW w:w="0" w:type="auto"/>
                </w:tcPr>
                <w:p w14:paraId="4CD6BE24"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&lt; 2.0 </w:t>
                  </w:r>
                </w:p>
              </w:tc>
            </w:tr>
            <w:tr w:rsidR="006E28E1" w:rsidRPr="006E28E1" w14:paraId="1F14993D" w14:textId="77777777" w:rsidTr="00060DF6">
              <w:trPr>
                <w:trHeight w:val="80"/>
              </w:trPr>
              <w:tc>
                <w:tcPr>
                  <w:tcW w:w="0" w:type="auto"/>
                </w:tcPr>
                <w:p w14:paraId="47E59188"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Dėvėjimo grupė </w:t>
                  </w:r>
                </w:p>
              </w:tc>
              <w:tc>
                <w:tcPr>
                  <w:tcW w:w="0" w:type="auto"/>
                  <w:gridSpan w:val="2"/>
                </w:tcPr>
                <w:p w14:paraId="4D0CF8A7"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05AC0E3D"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grupė </w:t>
                  </w:r>
                </w:p>
              </w:tc>
              <w:tc>
                <w:tcPr>
                  <w:tcW w:w="0" w:type="auto"/>
                </w:tcPr>
                <w:p w14:paraId="34AAFF65"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 </w:t>
                  </w:r>
                </w:p>
              </w:tc>
            </w:tr>
            <w:tr w:rsidR="006E28E1" w:rsidRPr="006E28E1" w14:paraId="6BC6DB87" w14:textId="77777777" w:rsidTr="00060DF6">
              <w:trPr>
                <w:trHeight w:val="127"/>
              </w:trPr>
              <w:tc>
                <w:tcPr>
                  <w:tcW w:w="0" w:type="auto"/>
                </w:tcPr>
                <w:p w14:paraId="744780F0"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Rišiklio (</w:t>
                  </w:r>
                  <w:proofErr w:type="spellStart"/>
                  <w:r w:rsidRPr="006E28E1">
                    <w:rPr>
                      <w:rFonts w:ascii="Times New Roman" w:hAnsi="Times New Roman" w:cs="Times New Roman"/>
                      <w:sz w:val="22"/>
                      <w:szCs w:val="22"/>
                    </w:rPr>
                    <w:t>Binder</w:t>
                  </w:r>
                  <w:proofErr w:type="spellEnd"/>
                  <w:r w:rsidRPr="006E28E1">
                    <w:rPr>
                      <w:rFonts w:ascii="Times New Roman" w:hAnsi="Times New Roman" w:cs="Times New Roman"/>
                      <w:sz w:val="22"/>
                      <w:szCs w:val="22"/>
                    </w:rPr>
                    <w:t xml:space="preserve">) tipas </w:t>
                  </w:r>
                </w:p>
              </w:tc>
              <w:tc>
                <w:tcPr>
                  <w:tcW w:w="0" w:type="auto"/>
                  <w:gridSpan w:val="2"/>
                </w:tcPr>
                <w:p w14:paraId="762A77D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10582 </w:t>
                  </w:r>
                </w:p>
              </w:tc>
              <w:tc>
                <w:tcPr>
                  <w:tcW w:w="0" w:type="auto"/>
                  <w:gridSpan w:val="2"/>
                </w:tcPr>
                <w:p w14:paraId="5644484C"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tipas </w:t>
                  </w:r>
                </w:p>
              </w:tc>
              <w:tc>
                <w:tcPr>
                  <w:tcW w:w="0" w:type="auto"/>
                </w:tcPr>
                <w:p w14:paraId="149679AF"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 </w:t>
                  </w:r>
                </w:p>
              </w:tc>
            </w:tr>
            <w:tr w:rsidR="006E28E1" w:rsidRPr="006E28E1" w14:paraId="0CDE5A63" w14:textId="77777777" w:rsidTr="00060DF6">
              <w:trPr>
                <w:trHeight w:val="185"/>
              </w:trPr>
              <w:tc>
                <w:tcPr>
                  <w:tcW w:w="0" w:type="auto"/>
                </w:tcPr>
                <w:p w14:paraId="46E0C9A5"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Smūginio garso izoliavimas </w:t>
                  </w:r>
                </w:p>
              </w:tc>
              <w:tc>
                <w:tcPr>
                  <w:tcW w:w="0" w:type="auto"/>
                  <w:gridSpan w:val="2"/>
                </w:tcPr>
                <w:p w14:paraId="38A4A5AB"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717-2 </w:t>
                  </w:r>
                </w:p>
              </w:tc>
              <w:tc>
                <w:tcPr>
                  <w:tcW w:w="0" w:type="auto"/>
                  <w:gridSpan w:val="2"/>
                </w:tcPr>
                <w:p w14:paraId="1F746C1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 xml:space="preserve"> </w:t>
                  </w:r>
                </w:p>
              </w:tc>
              <w:tc>
                <w:tcPr>
                  <w:tcW w:w="0" w:type="auto"/>
                </w:tcPr>
                <w:p w14:paraId="50634F19"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4 </w:t>
                  </w:r>
                </w:p>
              </w:tc>
            </w:tr>
            <w:tr w:rsidR="006E28E1" w:rsidRPr="006E28E1" w14:paraId="226CDF4E" w14:textId="77777777" w:rsidTr="00060DF6">
              <w:trPr>
                <w:trHeight w:val="185"/>
              </w:trPr>
              <w:tc>
                <w:tcPr>
                  <w:tcW w:w="0" w:type="auto"/>
                </w:tcPr>
                <w:p w14:paraId="493E3572"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(norma) </w:t>
                  </w:r>
                </w:p>
              </w:tc>
              <w:tc>
                <w:tcPr>
                  <w:tcW w:w="0" w:type="auto"/>
                  <w:gridSpan w:val="2"/>
                </w:tcPr>
                <w:p w14:paraId="72953A11"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23999 </w:t>
                  </w:r>
                </w:p>
              </w:tc>
              <w:tc>
                <w:tcPr>
                  <w:tcW w:w="0" w:type="auto"/>
                  <w:gridSpan w:val="2"/>
                </w:tcPr>
                <w:p w14:paraId="61E18E57"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251E9CAA"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76CC4CF8" w14:textId="77777777" w:rsidTr="00060DF6">
              <w:trPr>
                <w:trHeight w:val="291"/>
              </w:trPr>
              <w:tc>
                <w:tcPr>
                  <w:tcW w:w="0" w:type="auto"/>
                </w:tcPr>
                <w:p w14:paraId="45BF79FE"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(vidutinė išmatuota vertė) </w:t>
                  </w:r>
                </w:p>
              </w:tc>
              <w:tc>
                <w:tcPr>
                  <w:tcW w:w="0" w:type="auto"/>
                  <w:gridSpan w:val="2"/>
                </w:tcPr>
                <w:p w14:paraId="5DB7EA20"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739DBA31"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04FCF193"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1AF4226D" w14:textId="77777777" w:rsidTr="00060DF6">
              <w:trPr>
                <w:trHeight w:val="185"/>
              </w:trPr>
              <w:tc>
                <w:tcPr>
                  <w:tcW w:w="0" w:type="auto"/>
                </w:tcPr>
                <w:p w14:paraId="16B1CB9E"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Liekamasis įspaudimas </w:t>
                  </w:r>
                </w:p>
              </w:tc>
              <w:tc>
                <w:tcPr>
                  <w:tcW w:w="0" w:type="auto"/>
                  <w:gridSpan w:val="2"/>
                </w:tcPr>
                <w:p w14:paraId="3DDD3A40"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24343-1 </w:t>
                  </w:r>
                </w:p>
              </w:tc>
              <w:tc>
                <w:tcPr>
                  <w:tcW w:w="0" w:type="auto"/>
                  <w:gridSpan w:val="2"/>
                </w:tcPr>
                <w:p w14:paraId="6B10788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 </w:t>
                  </w:r>
                </w:p>
              </w:tc>
              <w:tc>
                <w:tcPr>
                  <w:tcW w:w="0" w:type="auto"/>
                </w:tcPr>
                <w:p w14:paraId="71EC8D42"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6CA3E368" w14:textId="77777777" w:rsidTr="00060DF6">
              <w:trPr>
                <w:trHeight w:val="126"/>
              </w:trPr>
              <w:tc>
                <w:tcPr>
                  <w:tcW w:w="0" w:type="auto"/>
                </w:tcPr>
                <w:p w14:paraId="22D97668"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Kėdės su ratukais testas </w:t>
                  </w:r>
                </w:p>
              </w:tc>
              <w:tc>
                <w:tcPr>
                  <w:tcW w:w="0" w:type="auto"/>
                  <w:gridSpan w:val="2"/>
                </w:tcPr>
                <w:p w14:paraId="0BA0403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4918 </w:t>
                  </w:r>
                </w:p>
              </w:tc>
              <w:tc>
                <w:tcPr>
                  <w:tcW w:w="0" w:type="auto"/>
                  <w:gridSpan w:val="2"/>
                </w:tcPr>
                <w:p w14:paraId="1DCC159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3964D749"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OK </w:t>
                  </w:r>
                </w:p>
              </w:tc>
            </w:tr>
            <w:tr w:rsidR="006E28E1" w:rsidRPr="006E28E1" w14:paraId="33AC0F9C" w14:textId="77777777" w:rsidTr="00060DF6">
              <w:trPr>
                <w:trHeight w:val="127"/>
              </w:trPr>
              <w:tc>
                <w:tcPr>
                  <w:tcW w:w="0" w:type="auto"/>
                </w:tcPr>
                <w:p w14:paraId="66580F74"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Šilumos laidumas </w:t>
                  </w:r>
                </w:p>
              </w:tc>
              <w:tc>
                <w:tcPr>
                  <w:tcW w:w="0" w:type="auto"/>
                  <w:gridSpan w:val="2"/>
                </w:tcPr>
                <w:p w14:paraId="5B55CCF3"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10456 </w:t>
                  </w:r>
                </w:p>
              </w:tc>
              <w:tc>
                <w:tcPr>
                  <w:tcW w:w="0" w:type="auto"/>
                  <w:gridSpan w:val="2"/>
                </w:tcPr>
                <w:p w14:paraId="05A47121"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W/(</w:t>
                  </w:r>
                  <w:proofErr w:type="spellStart"/>
                  <w:r w:rsidRPr="006E28E1">
                    <w:rPr>
                      <w:rFonts w:ascii="Times New Roman" w:hAnsi="Times New Roman" w:cs="Times New Roman"/>
                      <w:sz w:val="22"/>
                      <w:szCs w:val="22"/>
                    </w:rPr>
                    <w:t>m.K</w:t>
                  </w:r>
                  <w:proofErr w:type="spellEnd"/>
                  <w:r w:rsidRPr="006E28E1">
                    <w:rPr>
                      <w:rFonts w:ascii="Times New Roman" w:hAnsi="Times New Roman" w:cs="Times New Roman"/>
                      <w:sz w:val="22"/>
                      <w:szCs w:val="22"/>
                    </w:rPr>
                    <w:t xml:space="preserve">) </w:t>
                  </w:r>
                </w:p>
              </w:tc>
              <w:tc>
                <w:tcPr>
                  <w:tcW w:w="0" w:type="auto"/>
                </w:tcPr>
                <w:p w14:paraId="1094B337"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52887B57" w14:textId="77777777" w:rsidTr="00060DF6">
              <w:trPr>
                <w:trHeight w:val="185"/>
              </w:trPr>
              <w:tc>
                <w:tcPr>
                  <w:tcW w:w="0" w:type="auto"/>
                </w:tcPr>
                <w:p w14:paraId="6ADFAA36"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Spalvos atsparumas </w:t>
                  </w:r>
                </w:p>
              </w:tc>
              <w:tc>
                <w:tcPr>
                  <w:tcW w:w="0" w:type="auto"/>
                  <w:gridSpan w:val="2"/>
                </w:tcPr>
                <w:p w14:paraId="2191D1F4"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20 105 - B02 </w:t>
                  </w:r>
                </w:p>
              </w:tc>
              <w:tc>
                <w:tcPr>
                  <w:tcW w:w="0" w:type="auto"/>
                  <w:gridSpan w:val="2"/>
                </w:tcPr>
                <w:p w14:paraId="72304CB0"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laipsnis </w:t>
                  </w:r>
                </w:p>
              </w:tc>
              <w:tc>
                <w:tcPr>
                  <w:tcW w:w="0" w:type="auto"/>
                </w:tcPr>
                <w:p w14:paraId="41FAEDFB"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6 </w:t>
                  </w:r>
                </w:p>
              </w:tc>
            </w:tr>
            <w:tr w:rsidR="006E28E1" w:rsidRPr="006E28E1" w14:paraId="6B619061" w14:textId="77777777" w:rsidTr="00060DF6">
              <w:trPr>
                <w:trHeight w:val="184"/>
              </w:trPr>
              <w:tc>
                <w:tcPr>
                  <w:tcW w:w="0" w:type="auto"/>
                </w:tcPr>
                <w:p w14:paraId="58F0AB8B"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Apsauginis paviršiaus apdorojimas </w:t>
                  </w:r>
                </w:p>
              </w:tc>
              <w:tc>
                <w:tcPr>
                  <w:tcW w:w="0" w:type="auto"/>
                  <w:gridSpan w:val="2"/>
                </w:tcPr>
                <w:p w14:paraId="23F1E5C4"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120843C2"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621C1BC0"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PUR+Matt</w:t>
                  </w:r>
                  <w:proofErr w:type="spellEnd"/>
                  <w:r w:rsidRPr="006E28E1">
                    <w:rPr>
                      <w:rFonts w:ascii="Times New Roman" w:hAnsi="Times New Roman" w:cs="Times New Roman"/>
                      <w:sz w:val="22"/>
                      <w:szCs w:val="22"/>
                    </w:rPr>
                    <w:t xml:space="preserve"> </w:t>
                  </w:r>
                </w:p>
              </w:tc>
            </w:tr>
            <w:tr w:rsidR="006E28E1" w:rsidRPr="006E28E1" w14:paraId="760C62BC" w14:textId="77777777" w:rsidTr="00060DF6">
              <w:trPr>
                <w:trHeight w:val="185"/>
              </w:trPr>
              <w:tc>
                <w:tcPr>
                  <w:tcW w:w="0" w:type="auto"/>
                  <w:gridSpan w:val="2"/>
                </w:tcPr>
                <w:p w14:paraId="18ECCE34"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cheminėms medžiagoms </w:t>
                  </w:r>
                </w:p>
                <w:p w14:paraId="4FAF6932"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Dilinimo sluoksnis</w:t>
                  </w:r>
                </w:p>
                <w:p w14:paraId="176387DF"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Degumo klasė</w:t>
                  </w:r>
                </w:p>
                <w:p w14:paraId="60602E48"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Slidumo klasė</w:t>
                  </w:r>
                </w:p>
              </w:tc>
              <w:tc>
                <w:tcPr>
                  <w:tcW w:w="0" w:type="auto"/>
                  <w:gridSpan w:val="2"/>
                </w:tcPr>
                <w:p w14:paraId="64DC69CE"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26987 </w:t>
                  </w:r>
                </w:p>
              </w:tc>
              <w:tc>
                <w:tcPr>
                  <w:tcW w:w="0" w:type="auto"/>
                  <w:gridSpan w:val="2"/>
                </w:tcPr>
                <w:p w14:paraId="76D3E205"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Geras </w:t>
                  </w:r>
                </w:p>
                <w:p w14:paraId="3992C005"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0,55 mm</w:t>
                  </w:r>
                </w:p>
                <w:p w14:paraId="4DDD505D"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Bfl-S1</w:t>
                  </w:r>
                </w:p>
                <w:p w14:paraId="3E60E3BD"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R9</w:t>
                  </w:r>
                </w:p>
                <w:p w14:paraId="260DAF57" w14:textId="77777777" w:rsidR="006E28E1" w:rsidRPr="006E28E1" w:rsidRDefault="006E28E1" w:rsidP="00DF5B94">
                  <w:pPr>
                    <w:framePr w:hSpace="180" w:wrap="around" w:vAnchor="text" w:hAnchor="text" w:xAlign="center" w:y="1"/>
                    <w:spacing w:after="0" w:line="240" w:lineRule="auto"/>
                    <w:suppressOverlap/>
                    <w:jc w:val="both"/>
                    <w:rPr>
                      <w:rFonts w:ascii="Times New Roman" w:hAnsi="Times New Roman" w:cs="Times New Roman"/>
                      <w:sz w:val="22"/>
                      <w:szCs w:val="22"/>
                    </w:rPr>
                  </w:pPr>
                </w:p>
              </w:tc>
            </w:tr>
          </w:tbl>
          <w:p w14:paraId="5434C719" w14:textId="77777777" w:rsidR="006E28E1" w:rsidRPr="006E28E1" w:rsidRDefault="006E28E1" w:rsidP="006E28E1">
            <w:pPr>
              <w:jc w:val="both"/>
              <w:rPr>
                <w:rFonts w:ascii="Times New Roman" w:hAnsi="Times New Roman" w:cs="Times New Roman"/>
                <w:b/>
                <w:sz w:val="22"/>
                <w:szCs w:val="22"/>
              </w:rPr>
            </w:pPr>
          </w:p>
        </w:tc>
      </w:tr>
      <w:tr w:rsidR="006E28E1" w:rsidRPr="006E28E1" w14:paraId="761518C6" w14:textId="77777777" w:rsidTr="007D3940">
        <w:tc>
          <w:tcPr>
            <w:tcW w:w="9962" w:type="dxa"/>
          </w:tcPr>
          <w:p w14:paraId="7587165E"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Pakabinamos lubos:</w:t>
            </w:r>
          </w:p>
          <w:p w14:paraId="5A72079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įrengiamos modulinės lubos </w:t>
            </w:r>
            <w:proofErr w:type="spellStart"/>
            <w:r w:rsidRPr="006E28E1">
              <w:rPr>
                <w:rFonts w:ascii="Times New Roman" w:hAnsi="Times New Roman" w:cs="Times New Roman"/>
                <w:sz w:val="22"/>
                <w:szCs w:val="22"/>
              </w:rPr>
              <w:t>Amstrong</w:t>
            </w:r>
            <w:proofErr w:type="spellEnd"/>
            <w:r w:rsidRPr="006E28E1">
              <w:rPr>
                <w:rFonts w:ascii="Times New Roman" w:hAnsi="Times New Roman" w:cs="Times New Roman"/>
                <w:sz w:val="22"/>
                <w:szCs w:val="22"/>
              </w:rPr>
              <w:t xml:space="preserve"> tipo arba lygiavertės pakabinamos lubos ant metalinio karkaso. Plokštės su mineraliniu užpilu, išmatavimai 60x60cm.</w:t>
            </w:r>
          </w:p>
          <w:p w14:paraId="639AE86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WC patalpose montuojamas metalinis karkasas - taisyklingais kvadratais 600x600 mm. </w:t>
            </w:r>
            <w:proofErr w:type="spellStart"/>
            <w:r w:rsidRPr="006E28E1">
              <w:rPr>
                <w:rFonts w:ascii="Times New Roman" w:hAnsi="Times New Roman" w:cs="Times New Roman"/>
                <w:sz w:val="22"/>
                <w:szCs w:val="22"/>
              </w:rPr>
              <w:t>Armstrong</w:t>
            </w:r>
            <w:proofErr w:type="spellEnd"/>
            <w:r w:rsidRPr="006E28E1">
              <w:rPr>
                <w:rFonts w:ascii="Times New Roman" w:hAnsi="Times New Roman" w:cs="Times New Roman"/>
                <w:sz w:val="22"/>
                <w:szCs w:val="22"/>
              </w:rPr>
              <w:t xml:space="preserve">' tipo arba </w:t>
            </w:r>
            <w:proofErr w:type="spellStart"/>
            <w:r w:rsidRPr="006E28E1">
              <w:rPr>
                <w:rFonts w:ascii="Times New Roman" w:hAnsi="Times New Roman" w:cs="Times New Roman"/>
                <w:sz w:val="22"/>
                <w:szCs w:val="22"/>
              </w:rPr>
              <w:t>analaogiškos</w:t>
            </w:r>
            <w:proofErr w:type="spellEnd"/>
            <w:r w:rsidRPr="006E28E1">
              <w:rPr>
                <w:rFonts w:ascii="Times New Roman" w:hAnsi="Times New Roman" w:cs="Times New Roman"/>
                <w:sz w:val="22"/>
                <w:szCs w:val="22"/>
              </w:rPr>
              <w:t xml:space="preserve"> akustinės kabamosios lubos su </w:t>
            </w:r>
            <w:proofErr w:type="spellStart"/>
            <w:r w:rsidRPr="006E28E1">
              <w:rPr>
                <w:rFonts w:ascii="Times New Roman" w:hAnsi="Times New Roman" w:cs="Times New Roman"/>
                <w:sz w:val="22"/>
                <w:szCs w:val="22"/>
              </w:rPr>
              <w:t>met</w:t>
            </w:r>
            <w:proofErr w:type="spellEnd"/>
            <w:r w:rsidRPr="006E28E1">
              <w:rPr>
                <w:rFonts w:ascii="Times New Roman" w:hAnsi="Times New Roman" w:cs="Times New Roman"/>
                <w:sz w:val="22"/>
                <w:szCs w:val="22"/>
              </w:rPr>
              <w:t>. k-ja , 600x600 mm atsparios drėgmei.</w:t>
            </w:r>
          </w:p>
          <w:p w14:paraId="48D387FF"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tc>
      </w:tr>
      <w:tr w:rsidR="006E28E1" w:rsidRPr="006E28E1" w14:paraId="2E374BB8" w14:textId="77777777" w:rsidTr="007D3940">
        <w:tc>
          <w:tcPr>
            <w:tcW w:w="9962" w:type="dxa"/>
          </w:tcPr>
          <w:p w14:paraId="22646DA6"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Elektros instaliacijos darbai:</w:t>
            </w:r>
          </w:p>
          <w:p w14:paraId="01CF4DC1"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08E68D6E"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Laidai pravedami iškirstomis vagomis. Pravedus laidus iškirstose vagose, vagos užtaisomos tinko skiediniu. Laidai po lubomis klojami gofruotame vamzdyje.</w:t>
            </w:r>
          </w:p>
          <w:p w14:paraId="0FCC5DCD"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Atlikus elektros instaliacijos remonto darbus, pateikiami instaliacijos įrenginių varžų matavimo aktai, išpildomieji brėžiniai, skaičiavimo schemos.</w:t>
            </w:r>
          </w:p>
        </w:tc>
      </w:tr>
      <w:tr w:rsidR="006E28E1" w:rsidRPr="006E28E1" w14:paraId="32CA0350" w14:textId="77777777" w:rsidTr="007D3940">
        <w:tc>
          <w:tcPr>
            <w:tcW w:w="9962" w:type="dxa"/>
          </w:tcPr>
          <w:p w14:paraId="1A609CAA"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Santechnikos darbai:</w:t>
            </w:r>
          </w:p>
          <w:p w14:paraId="0766D42E"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 xml:space="preserve">San. mazgo patalpoje įrengiami (pakeičiami vietoj buvusių) unitazai, </w:t>
            </w:r>
            <w:r w:rsidRPr="00060DF6">
              <w:rPr>
                <w:rFonts w:ascii="Times New Roman" w:hAnsi="Times New Roman" w:cs="Times New Roman"/>
                <w:sz w:val="22"/>
                <w:szCs w:val="22"/>
              </w:rPr>
              <w:t xml:space="preserve"> </w:t>
            </w:r>
            <w:r w:rsidRPr="006E28E1">
              <w:rPr>
                <w:rFonts w:ascii="Times New Roman" w:hAnsi="Times New Roman" w:cs="Times New Roman"/>
                <w:sz w:val="22"/>
                <w:szCs w:val="22"/>
              </w:rPr>
              <w:t>Unitazai  pastatomi su vandens bakeliu ir  su   “</w:t>
            </w:r>
            <w:proofErr w:type="spellStart"/>
            <w:r w:rsidRPr="006E28E1">
              <w:rPr>
                <w:rFonts w:ascii="Times New Roman" w:hAnsi="Times New Roman" w:cs="Times New Roman"/>
                <w:sz w:val="22"/>
                <w:szCs w:val="22"/>
              </w:rPr>
              <w:t>soft</w:t>
            </w:r>
            <w:proofErr w:type="spellEnd"/>
            <w:r w:rsidRPr="006E28E1">
              <w:rPr>
                <w:rFonts w:ascii="Times New Roman" w:hAnsi="Times New Roman" w:cs="Times New Roman"/>
                <w:sz w:val="22"/>
                <w:szCs w:val="22"/>
              </w:rPr>
              <w:t xml:space="preserve"> </w:t>
            </w:r>
            <w:proofErr w:type="spellStart"/>
            <w:r w:rsidRPr="006E28E1">
              <w:rPr>
                <w:rFonts w:ascii="Times New Roman" w:hAnsi="Times New Roman" w:cs="Times New Roman"/>
                <w:sz w:val="22"/>
                <w:szCs w:val="22"/>
              </w:rPr>
              <w:t>close</w:t>
            </w:r>
            <w:proofErr w:type="spellEnd"/>
            <w:r w:rsidRPr="006E28E1">
              <w:rPr>
                <w:rFonts w:ascii="Times New Roman" w:hAnsi="Times New Roman" w:cs="Times New Roman"/>
                <w:sz w:val="22"/>
                <w:szCs w:val="22"/>
              </w:rPr>
              <w:t>”  lėtai užsidarančiu  dangčiu.</w:t>
            </w:r>
          </w:p>
          <w:p w14:paraId="0EE69D34"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Įrengiami (pakeičiami vietoj buvusių) nauji balti keraminiai praustuvai, ne mažesni nei 50 cm., su šalto ir karšto vandens maišytuvais bei prijungimo prie vidaus kanalizacijos vamzdyno priedais.</w:t>
            </w:r>
          </w:p>
          <w:p w14:paraId="12BB341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Prie visų santechninių įrenginių (praustuvių, klozetų bakelių) įrengiamas šalto ir karšto vandens vandentiekis ir nuotekos. Karšto vandens vandentiekiui naudojami PPR stabilizuoti  sulydomi vamzdžiai, šalto vandens vandentiekiui ir nuotekoms </w:t>
            </w:r>
            <w:proofErr w:type="spellStart"/>
            <w:r w:rsidRPr="006E28E1">
              <w:rPr>
                <w:rFonts w:ascii="Times New Roman" w:hAnsi="Times New Roman" w:cs="Times New Roman"/>
                <w:bCs/>
                <w:iCs/>
                <w:sz w:val="22"/>
                <w:szCs w:val="22"/>
              </w:rPr>
              <w:t>mažatriukšmiai</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Wavin</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Asto</w:t>
            </w:r>
            <w:proofErr w:type="spellEnd"/>
            <w:r w:rsidRPr="006E28E1">
              <w:rPr>
                <w:rFonts w:ascii="Times New Roman" w:hAnsi="Times New Roman" w:cs="Times New Roman"/>
                <w:bCs/>
                <w:iCs/>
                <w:sz w:val="22"/>
                <w:szCs w:val="22"/>
              </w:rPr>
              <w:t xml:space="preserve"> arba lygiaverčiai vamzdžiai. Karšto vandens vandentiekio vamzdžiai, pakloti betoniniame grindų sluoksnyje, izoliuojami termoizoliaciniais akmens vatos kevalais. Prie visų </w:t>
            </w:r>
            <w:proofErr w:type="spellStart"/>
            <w:r w:rsidRPr="006E28E1">
              <w:rPr>
                <w:rFonts w:ascii="Times New Roman" w:hAnsi="Times New Roman" w:cs="Times New Roman"/>
                <w:bCs/>
                <w:iCs/>
                <w:sz w:val="22"/>
                <w:szCs w:val="22"/>
              </w:rPr>
              <w:t>san</w:t>
            </w:r>
            <w:proofErr w:type="spellEnd"/>
            <w:r w:rsidRPr="006E28E1">
              <w:rPr>
                <w:rFonts w:ascii="Times New Roman" w:hAnsi="Times New Roman" w:cs="Times New Roman"/>
                <w:bCs/>
                <w:iCs/>
                <w:sz w:val="22"/>
                <w:szCs w:val="22"/>
              </w:rPr>
              <w:t xml:space="preserve">. mazgo įrenginių, praustuvių, klozetų bakelių šalto ir karšto vandentiekio prisijungimo vietų, įrengiami d- 15 mm paprasti, arba kampiniai rutuliniai ventiliai. </w:t>
            </w:r>
          </w:p>
        </w:tc>
      </w:tr>
      <w:tr w:rsidR="009F39F8" w:rsidRPr="006E28E1" w14:paraId="24759DDA" w14:textId="77777777" w:rsidTr="007D3940">
        <w:tc>
          <w:tcPr>
            <w:tcW w:w="9962" w:type="dxa"/>
          </w:tcPr>
          <w:p w14:paraId="3EB6B989" w14:textId="09186566" w:rsidR="009F39F8" w:rsidRDefault="0099223A"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Keičiamų langų</w:t>
            </w:r>
            <w:r w:rsidR="009F39F8">
              <w:rPr>
                <w:rFonts w:ascii="Times New Roman" w:hAnsi="Times New Roman" w:cs="Times New Roman"/>
                <w:b/>
                <w:bCs/>
                <w:iCs/>
                <w:sz w:val="22"/>
                <w:szCs w:val="22"/>
              </w:rPr>
              <w:t xml:space="preserve"> brėžiniai:</w:t>
            </w:r>
          </w:p>
          <w:p w14:paraId="42CBE701" w14:textId="77777777" w:rsidR="002C4141" w:rsidRPr="002C4141" w:rsidRDefault="002C4141" w:rsidP="002C4141">
            <w:pPr>
              <w:autoSpaceDE w:val="0"/>
              <w:autoSpaceDN w:val="0"/>
              <w:adjustRightInd w:val="0"/>
              <w:rPr>
                <w:rFonts w:ascii="Times New Roman" w:hAnsi="Times New Roman" w:cs="Times New Roman"/>
                <w:sz w:val="24"/>
                <w:szCs w:val="24"/>
              </w:rPr>
            </w:pPr>
            <w:r w:rsidRPr="002C4141">
              <w:rPr>
                <w:rFonts w:ascii="Times New Roman" w:hAnsi="Times New Roman" w:cs="Times New Roman"/>
                <w:sz w:val="24"/>
                <w:szCs w:val="24"/>
              </w:rPr>
              <w:t xml:space="preserve">Vidutinis visų langų šilumos perdavimo </w:t>
            </w:r>
            <w:proofErr w:type="spellStart"/>
            <w:r w:rsidRPr="002C4141">
              <w:rPr>
                <w:rFonts w:ascii="Times New Roman" w:hAnsi="Times New Roman" w:cs="Times New Roman"/>
                <w:sz w:val="24"/>
                <w:szCs w:val="24"/>
              </w:rPr>
              <w:t>koef</w:t>
            </w:r>
            <w:proofErr w:type="spellEnd"/>
            <w:r w:rsidRPr="002C4141">
              <w:rPr>
                <w:rFonts w:ascii="Times New Roman" w:hAnsi="Times New Roman" w:cs="Times New Roman"/>
                <w:sz w:val="24"/>
                <w:szCs w:val="24"/>
              </w:rPr>
              <w:t xml:space="preserve">. </w:t>
            </w:r>
            <w:proofErr w:type="spellStart"/>
            <w:r w:rsidRPr="002C4141">
              <w:rPr>
                <w:rFonts w:ascii="Times New Roman" w:hAnsi="Times New Roman" w:cs="Times New Roman"/>
                <w:sz w:val="24"/>
                <w:szCs w:val="24"/>
              </w:rPr>
              <w:t>Uw</w:t>
            </w:r>
            <w:proofErr w:type="spellEnd"/>
            <w:r w:rsidRPr="002C4141">
              <w:rPr>
                <w:rFonts w:ascii="Times New Roman" w:hAnsi="Times New Roman" w:cs="Times New Roman"/>
                <w:sz w:val="24"/>
                <w:szCs w:val="24"/>
              </w:rPr>
              <w:t>=0.91</w:t>
            </w:r>
          </w:p>
          <w:p w14:paraId="1652FC7C" w14:textId="340DB816" w:rsidR="002C4141" w:rsidRPr="002C4141" w:rsidRDefault="002C4141" w:rsidP="00DF6580">
            <w:pPr>
              <w:autoSpaceDE w:val="0"/>
              <w:autoSpaceDN w:val="0"/>
              <w:adjustRightInd w:val="0"/>
              <w:spacing w:after="0"/>
              <w:rPr>
                <w:rFonts w:ascii="Times New Roman" w:hAnsi="Times New Roman" w:cs="Times New Roman"/>
                <w:sz w:val="24"/>
                <w:szCs w:val="24"/>
              </w:rPr>
            </w:pPr>
            <w:r w:rsidRPr="002C4141">
              <w:rPr>
                <w:rFonts w:ascii="Times New Roman" w:hAnsi="Times New Roman" w:cs="Times New Roman"/>
                <w:sz w:val="24"/>
                <w:szCs w:val="24"/>
              </w:rPr>
              <w:t xml:space="preserve"> 1. Gaminio modelis: </w:t>
            </w:r>
            <w:r w:rsidRPr="002C4141">
              <w:rPr>
                <w:rFonts w:ascii="Times New Roman" w:hAnsi="Times New Roman" w:cs="Times New Roman"/>
                <w:b/>
                <w:sz w:val="24"/>
                <w:szCs w:val="24"/>
              </w:rPr>
              <w:t>CLICK-ON AD</w:t>
            </w:r>
            <w:r w:rsidRPr="002C4141">
              <w:rPr>
                <w:rFonts w:ascii="Times New Roman" w:hAnsi="Times New Roman" w:cs="Times New Roman"/>
                <w:sz w:val="24"/>
                <w:szCs w:val="24"/>
              </w:rPr>
              <w:t xml:space="preserve"> langai (80 mm, 2 tarpinės), kampuotos </w:t>
            </w:r>
            <w:proofErr w:type="spellStart"/>
            <w:r w:rsidRPr="002C4141">
              <w:rPr>
                <w:rFonts w:ascii="Times New Roman" w:hAnsi="Times New Roman" w:cs="Times New Roman"/>
                <w:sz w:val="24"/>
                <w:szCs w:val="24"/>
              </w:rPr>
              <w:t>stiklajuostės</w:t>
            </w:r>
            <w:proofErr w:type="spellEnd"/>
          </w:p>
          <w:p w14:paraId="08ACE1F0"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2. Profilių spalva: balta</w:t>
            </w:r>
          </w:p>
          <w:p w14:paraId="6B647333"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 xml:space="preserve">3. Stiklinimas: 44 mm (4T-16-4-16-4T, </w:t>
            </w:r>
            <w:proofErr w:type="spellStart"/>
            <w:r w:rsidRPr="002C4141">
              <w:rPr>
                <w:rFonts w:ascii="Times New Roman" w:hAnsi="Times New Roman" w:cs="Times New Roman"/>
                <w:sz w:val="24"/>
                <w:szCs w:val="24"/>
              </w:rPr>
              <w:t>Ug</w:t>
            </w:r>
            <w:proofErr w:type="spellEnd"/>
            <w:r w:rsidRPr="002C4141">
              <w:rPr>
                <w:rFonts w:ascii="Times New Roman" w:hAnsi="Times New Roman" w:cs="Times New Roman"/>
                <w:sz w:val="24"/>
                <w:szCs w:val="24"/>
              </w:rPr>
              <w:t xml:space="preserve">=0.5) </w:t>
            </w:r>
            <w:proofErr w:type="spellStart"/>
            <w:r w:rsidRPr="002C4141">
              <w:rPr>
                <w:rFonts w:ascii="Times New Roman" w:hAnsi="Times New Roman" w:cs="Times New Roman"/>
                <w:sz w:val="24"/>
                <w:szCs w:val="24"/>
              </w:rPr>
              <w:t>tristiklis</w:t>
            </w:r>
            <w:proofErr w:type="spellEnd"/>
            <w:r w:rsidRPr="002C4141">
              <w:rPr>
                <w:rFonts w:ascii="Times New Roman" w:hAnsi="Times New Roman" w:cs="Times New Roman"/>
                <w:sz w:val="24"/>
                <w:szCs w:val="24"/>
              </w:rPr>
              <w:t xml:space="preserve"> stiklo paketas su </w:t>
            </w:r>
            <w:proofErr w:type="spellStart"/>
            <w:r w:rsidRPr="002C4141">
              <w:rPr>
                <w:rFonts w:ascii="Times New Roman" w:hAnsi="Times New Roman" w:cs="Times New Roman"/>
                <w:sz w:val="24"/>
                <w:szCs w:val="24"/>
              </w:rPr>
              <w:t>selektyviniu</w:t>
            </w:r>
            <w:proofErr w:type="spellEnd"/>
            <w:r w:rsidRPr="002C4141">
              <w:rPr>
                <w:rFonts w:ascii="Times New Roman" w:hAnsi="Times New Roman" w:cs="Times New Roman"/>
                <w:sz w:val="24"/>
                <w:szCs w:val="24"/>
              </w:rPr>
              <w:t xml:space="preserve"> stiklu.</w:t>
            </w:r>
          </w:p>
          <w:p w14:paraId="07A46284" w14:textId="77777777" w:rsidR="002C4141" w:rsidRPr="002C4141" w:rsidRDefault="002C4141" w:rsidP="00DF6580">
            <w:pPr>
              <w:autoSpaceDE w:val="0"/>
              <w:autoSpaceDN w:val="0"/>
              <w:adjustRightInd w:val="0"/>
              <w:spacing w:after="0" w:line="240" w:lineRule="auto"/>
              <w:rPr>
                <w:rFonts w:ascii="Times New Roman" w:hAnsi="Times New Roman" w:cs="Times New Roman"/>
                <w:sz w:val="24"/>
                <w:szCs w:val="24"/>
              </w:rPr>
            </w:pPr>
            <w:r w:rsidRPr="002C4141">
              <w:rPr>
                <w:rFonts w:ascii="Times New Roman" w:hAnsi="Times New Roman" w:cs="Times New Roman"/>
                <w:sz w:val="24"/>
                <w:szCs w:val="24"/>
              </w:rPr>
              <w:t>4. Furnitūra: ROTO NT, rankena Medos balta, R07.2 uždengėjai.</w:t>
            </w:r>
          </w:p>
          <w:p w14:paraId="48642683" w14:textId="77777777" w:rsidR="002C4141" w:rsidRPr="002C4141" w:rsidRDefault="002C4141" w:rsidP="002C4141">
            <w:pPr>
              <w:rPr>
                <w:rFonts w:ascii="Times New Roman" w:hAnsi="Times New Roman" w:cs="Times New Roman"/>
                <w:sz w:val="24"/>
                <w:szCs w:val="24"/>
              </w:rPr>
            </w:pPr>
            <w:r w:rsidRPr="002C4141">
              <w:rPr>
                <w:rFonts w:ascii="Times New Roman" w:hAnsi="Times New Roman" w:cs="Times New Roman"/>
                <w:noProof/>
                <w:sz w:val="24"/>
                <w:szCs w:val="24"/>
              </w:rPr>
              <w:drawing>
                <wp:inline distT="0" distB="0" distL="0" distR="0" wp14:anchorId="45265126" wp14:editId="6A03E54F">
                  <wp:extent cx="1628775" cy="1619250"/>
                  <wp:effectExtent l="0" t="0" r="0" b="0"/>
                  <wp:docPr id="7092226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8775" cy="1619250"/>
                          </a:xfrm>
                          <a:prstGeom prst="rect">
                            <a:avLst/>
                          </a:prstGeom>
                          <a:noFill/>
                          <a:ln>
                            <a:noFill/>
                          </a:ln>
                        </pic:spPr>
                      </pic:pic>
                    </a:graphicData>
                  </a:graphic>
                </wp:inline>
              </w:drawing>
            </w:r>
          </w:p>
          <w:p w14:paraId="445FA624" w14:textId="7397E0C0" w:rsidR="00A04790" w:rsidRPr="006E28E1" w:rsidRDefault="00A04790" w:rsidP="00A04790">
            <w:pPr>
              <w:jc w:val="both"/>
              <w:rPr>
                <w:rFonts w:ascii="Times New Roman" w:hAnsi="Times New Roman" w:cs="Times New Roman"/>
                <w:b/>
                <w:bCs/>
                <w:iCs/>
                <w:sz w:val="22"/>
                <w:szCs w:val="22"/>
              </w:rPr>
            </w:pPr>
          </w:p>
        </w:tc>
      </w:tr>
      <w:tr w:rsidR="005F2067" w:rsidRPr="006E28E1" w14:paraId="51464FDD" w14:textId="77777777" w:rsidTr="007D3940">
        <w:tc>
          <w:tcPr>
            <w:tcW w:w="9962" w:type="dxa"/>
          </w:tcPr>
          <w:p w14:paraId="1F00AD6A" w14:textId="77777777" w:rsidR="005F2067" w:rsidRDefault="005F2067"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 xml:space="preserve">Mini </w:t>
            </w:r>
            <w:proofErr w:type="spellStart"/>
            <w:r>
              <w:rPr>
                <w:rFonts w:ascii="Times New Roman" w:hAnsi="Times New Roman" w:cs="Times New Roman"/>
                <w:b/>
                <w:bCs/>
                <w:iCs/>
                <w:sz w:val="22"/>
                <w:szCs w:val="22"/>
              </w:rPr>
              <w:t>rekuperatorius</w:t>
            </w:r>
            <w:proofErr w:type="spellEnd"/>
            <w:r w:rsidR="0014287E">
              <w:rPr>
                <w:rFonts w:ascii="Times New Roman" w:hAnsi="Times New Roman" w:cs="Times New Roman"/>
                <w:b/>
                <w:bCs/>
                <w:iCs/>
                <w:sz w:val="22"/>
                <w:szCs w:val="22"/>
              </w:rPr>
              <w:t>:</w:t>
            </w:r>
          </w:p>
          <w:p w14:paraId="1C69CFCA" w14:textId="77777777" w:rsidR="004223DD" w:rsidRPr="004223DD" w:rsidRDefault="004223DD" w:rsidP="004223DD">
            <w:pPr>
              <w:numPr>
                <w:ilvl w:val="0"/>
                <w:numId w:val="59"/>
              </w:numPr>
              <w:shd w:val="clear" w:color="auto" w:fill="FFFFFF"/>
              <w:spacing w:after="0" w:line="240" w:lineRule="auto"/>
              <w:ind w:left="345" w:firstLine="0"/>
              <w:textAlignment w:val="baseline"/>
              <w:rPr>
                <w:rFonts w:ascii="Times New Roman" w:eastAsia="Times New Roman" w:hAnsi="Times New Roman" w:cs="Times New Roman"/>
                <w:color w:val="242424"/>
                <w:sz w:val="23"/>
                <w:szCs w:val="23"/>
              </w:rPr>
            </w:pPr>
            <w:r w:rsidRPr="004223DD">
              <w:rPr>
                <w:rFonts w:ascii="Times New Roman" w:eastAsia="Times New Roman" w:hAnsi="Times New Roman" w:cs="Times New Roman"/>
                <w:color w:val="242424"/>
                <w:sz w:val="23"/>
                <w:szCs w:val="23"/>
              </w:rPr>
              <w:t>tiekimas – 115 m</w:t>
            </w:r>
            <w:r w:rsidRPr="004223DD">
              <w:rPr>
                <w:rFonts w:ascii="Times New Roman" w:eastAsia="Times New Roman" w:hAnsi="Times New Roman" w:cs="Times New Roman"/>
                <w:color w:val="242424"/>
                <w:sz w:val="20"/>
                <w:szCs w:val="20"/>
                <w:bdr w:val="none" w:sz="0" w:space="0" w:color="auto" w:frame="1"/>
                <w:vertAlign w:val="superscript"/>
              </w:rPr>
              <w:t>3</w:t>
            </w:r>
            <w:r w:rsidRPr="004223DD">
              <w:rPr>
                <w:rFonts w:ascii="Times New Roman" w:eastAsia="Times New Roman" w:hAnsi="Times New Roman" w:cs="Times New Roman"/>
                <w:color w:val="242424"/>
                <w:sz w:val="23"/>
                <w:szCs w:val="23"/>
              </w:rPr>
              <w:t>/val.,</w:t>
            </w:r>
          </w:p>
          <w:p w14:paraId="225532E7" w14:textId="77777777" w:rsidR="004223DD" w:rsidRPr="00DE45AF" w:rsidRDefault="004223DD" w:rsidP="004223DD">
            <w:pPr>
              <w:numPr>
                <w:ilvl w:val="0"/>
                <w:numId w:val="59"/>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ištraukimas – 105 m</w:t>
            </w:r>
            <w:r w:rsidRPr="00DE45AF">
              <w:rPr>
                <w:rFonts w:ascii="Times New Roman" w:eastAsia="Times New Roman" w:hAnsi="Times New Roman" w:cs="Times New Roman"/>
                <w:color w:val="242424"/>
                <w:sz w:val="22"/>
                <w:szCs w:val="22"/>
                <w:bdr w:val="none" w:sz="0" w:space="0" w:color="auto" w:frame="1"/>
                <w:vertAlign w:val="superscript"/>
              </w:rPr>
              <w:t>3</w:t>
            </w:r>
            <w:r w:rsidRPr="00DE45AF">
              <w:rPr>
                <w:rFonts w:ascii="Times New Roman" w:eastAsia="Times New Roman" w:hAnsi="Times New Roman" w:cs="Times New Roman"/>
                <w:color w:val="242424"/>
                <w:sz w:val="22"/>
                <w:szCs w:val="22"/>
              </w:rPr>
              <w:t>/val.,</w:t>
            </w:r>
          </w:p>
          <w:p w14:paraId="398E9C70" w14:textId="77777777" w:rsidR="004223DD" w:rsidRPr="00DE45AF" w:rsidRDefault="004223DD" w:rsidP="004223DD">
            <w:pPr>
              <w:spacing w:before="100" w:beforeAutospacing="1"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Naudingumo koeficientas – 91%;</w:t>
            </w:r>
          </w:p>
          <w:p w14:paraId="2F144A55" w14:textId="77777777" w:rsidR="004223DD" w:rsidRPr="00DE45AF" w:rsidRDefault="004223DD" w:rsidP="004223DD">
            <w:pPr>
              <w:shd w:val="clear" w:color="auto" w:fill="FFFFFF"/>
              <w:spacing w:before="48" w:after="0" w:line="240" w:lineRule="auto"/>
              <w:ind w:left="48" w:right="48"/>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Garso slėgio lygis:</w:t>
            </w:r>
          </w:p>
          <w:p w14:paraId="387469F5" w14:textId="77777777" w:rsidR="004223DD" w:rsidRPr="00DE45AF" w:rsidRDefault="004223DD" w:rsidP="004223DD">
            <w:pPr>
              <w:numPr>
                <w:ilvl w:val="0"/>
                <w:numId w:val="60"/>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3 m atstumu – 13/24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6511B5FE" w14:textId="77777777" w:rsidR="004223DD" w:rsidRPr="00DE45AF" w:rsidRDefault="004223DD" w:rsidP="004223DD">
            <w:pPr>
              <w:numPr>
                <w:ilvl w:val="0"/>
                <w:numId w:val="60"/>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1 m atstumu – 22/38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04B19F41" w14:textId="336FA7E1" w:rsidR="004223DD" w:rsidRPr="00DE45AF" w:rsidRDefault="004223DD" w:rsidP="006B0C8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Valdymas – sieniniu reostatu, nuotolinio valdymo pultu ar išmaniuoju telefonu Bluetooth ryšiu</w:t>
            </w:r>
            <w:r w:rsidR="006B0C8D">
              <w:rPr>
                <w:rFonts w:ascii="Times New Roman" w:hAnsi="Times New Roman" w:cs="Times New Roman"/>
                <w:color w:val="242424"/>
                <w:sz w:val="22"/>
                <w:szCs w:val="22"/>
                <w:shd w:val="clear" w:color="auto" w:fill="FFFFFF"/>
              </w:rPr>
              <w:t>.</w:t>
            </w:r>
          </w:p>
          <w:p w14:paraId="38383AA7" w14:textId="09463D6A" w:rsidR="004223DD" w:rsidRPr="006B0C8D" w:rsidRDefault="004223DD" w:rsidP="006B0C8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Įrenginys numatytas ilgalaikiam eksploatavimui kai kambario temperatūra nuo +5 °C iki +35 °C, o lauko temperatūra nuo -25 °C iki +45 °C</w:t>
            </w:r>
            <w:r w:rsidR="006B0C8D">
              <w:rPr>
                <w:rFonts w:ascii="Times New Roman" w:hAnsi="Times New Roman" w:cs="Times New Roman"/>
                <w:color w:val="242424"/>
                <w:sz w:val="22"/>
                <w:szCs w:val="22"/>
                <w:shd w:val="clear" w:color="auto" w:fill="FFFFFF"/>
              </w:rPr>
              <w:t>, m</w:t>
            </w:r>
            <w:r w:rsidRPr="00DE45AF">
              <w:rPr>
                <w:rFonts w:ascii="Times New Roman" w:hAnsi="Times New Roman" w:cs="Times New Roman"/>
                <w:color w:val="242424"/>
                <w:sz w:val="22"/>
                <w:szCs w:val="22"/>
              </w:rPr>
              <w:t>ontuojamas lauko sienoje;</w:t>
            </w:r>
          </w:p>
          <w:p w14:paraId="602EDDAD" w14:textId="77777777" w:rsidR="004223DD" w:rsidRPr="00DE45AF" w:rsidRDefault="004223DD" w:rsidP="004223DD">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Europos kokybės sertifikatas СЕ;</w:t>
            </w:r>
          </w:p>
          <w:p w14:paraId="00FB1ADB" w14:textId="77777777" w:rsidR="004223DD" w:rsidRPr="00DE45AF" w:rsidRDefault="004223DD" w:rsidP="004223DD">
            <w:pPr>
              <w:pStyle w:val="NormalWeb"/>
              <w:shd w:val="clear" w:color="auto" w:fill="FFFFFF"/>
              <w:spacing w:before="0"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Energijos efektyvumo klasė </w:t>
            </w:r>
            <w:r w:rsidRPr="00DE45AF">
              <w:rPr>
                <w:rStyle w:val="Strong"/>
                <w:rFonts w:ascii="Times New Roman" w:hAnsi="Times New Roman" w:cs="Times New Roman"/>
                <w:color w:val="242424"/>
                <w:sz w:val="22"/>
                <w:szCs w:val="22"/>
                <w:bdr w:val="none" w:sz="0" w:space="0" w:color="auto" w:frame="1"/>
              </w:rPr>
              <w:t>А+</w:t>
            </w:r>
            <w:r w:rsidRPr="00DE45AF">
              <w:rPr>
                <w:rFonts w:ascii="Times New Roman" w:hAnsi="Times New Roman" w:cs="Times New Roman"/>
                <w:color w:val="242424"/>
                <w:sz w:val="22"/>
                <w:szCs w:val="22"/>
              </w:rPr>
              <w:t>;</w:t>
            </w:r>
          </w:p>
          <w:p w14:paraId="3C41F157" w14:textId="77777777" w:rsidR="004223DD" w:rsidRPr="00DE45AF" w:rsidRDefault="004223DD" w:rsidP="004223DD">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Apsaugos klasė IP 24;</w:t>
            </w:r>
          </w:p>
          <w:p w14:paraId="47E903DF" w14:textId="5F677502" w:rsidR="0014287E" w:rsidRDefault="0014287E" w:rsidP="0014287E">
            <w:pPr>
              <w:ind w:left="720"/>
              <w:jc w:val="both"/>
              <w:rPr>
                <w:rFonts w:ascii="Times New Roman" w:hAnsi="Times New Roman" w:cs="Times New Roman"/>
                <w:b/>
                <w:bCs/>
                <w:iCs/>
                <w:sz w:val="22"/>
                <w:szCs w:val="22"/>
              </w:rPr>
            </w:pPr>
          </w:p>
        </w:tc>
      </w:tr>
      <w:tr w:rsidR="0025404B" w:rsidRPr="006E28E1" w14:paraId="3CF3D5BF" w14:textId="77777777" w:rsidTr="007D3940">
        <w:tc>
          <w:tcPr>
            <w:tcW w:w="9962" w:type="dxa"/>
          </w:tcPr>
          <w:p w14:paraId="48466FF0" w14:textId="77777777" w:rsidR="0025404B" w:rsidRDefault="000577B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Kanalinis ventil</w:t>
            </w:r>
            <w:r w:rsidR="00B651A0">
              <w:rPr>
                <w:rFonts w:ascii="Times New Roman" w:hAnsi="Times New Roman" w:cs="Times New Roman"/>
                <w:b/>
                <w:bCs/>
                <w:iCs/>
                <w:sz w:val="22"/>
                <w:szCs w:val="22"/>
              </w:rPr>
              <w:t>iatorius:</w:t>
            </w:r>
          </w:p>
          <w:tbl>
            <w:tblPr>
              <w:tblW w:w="97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3"/>
              <w:gridCol w:w="884"/>
              <w:gridCol w:w="957"/>
              <w:gridCol w:w="1411"/>
              <w:gridCol w:w="1125"/>
              <w:gridCol w:w="1373"/>
              <w:gridCol w:w="787"/>
              <w:gridCol w:w="2195"/>
            </w:tblGrid>
            <w:tr w:rsidR="00A1794E" w:rsidRPr="00370829" w14:paraId="3050515F" w14:textId="77777777" w:rsidTr="000E4358">
              <w:trPr>
                <w:trHeight w:val="322"/>
              </w:trPr>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6461798"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Ø anga, mm</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6A03E427"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Įtampa, V</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3254A661"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Dažnis, Hz</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47F9487"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Pajėgumas, m³/h</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D71EF36"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Slėgimas, Pa</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6F2C14E"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Galingumas, W</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9EED39B"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Srovė, A</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3A38CE54"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 xml:space="preserve">Triukšmingumas, </w:t>
                  </w:r>
                  <w:proofErr w:type="spellStart"/>
                  <w:r w:rsidRPr="009E573F">
                    <w:rPr>
                      <w:rFonts w:ascii="Times New Roman" w:eastAsia="Times New Roman" w:hAnsi="Times New Roman" w:cs="Times New Roman"/>
                      <w:color w:val="4A4A4B"/>
                      <w:sz w:val="22"/>
                      <w:szCs w:val="22"/>
                    </w:rPr>
                    <w:t>dB</w:t>
                  </w:r>
                  <w:proofErr w:type="spellEnd"/>
                  <w:r w:rsidRPr="009E573F">
                    <w:rPr>
                      <w:rFonts w:ascii="Times New Roman" w:eastAsia="Times New Roman" w:hAnsi="Times New Roman" w:cs="Times New Roman"/>
                      <w:color w:val="4A4A4B"/>
                      <w:sz w:val="22"/>
                      <w:szCs w:val="22"/>
                    </w:rPr>
                    <w:t>(A)</w:t>
                  </w:r>
                  <w:r w:rsidRPr="009E573F">
                    <w:rPr>
                      <w:rFonts w:ascii="Times New Roman" w:eastAsia="Times New Roman" w:hAnsi="Times New Roman" w:cs="Times New Roman"/>
                      <w:color w:val="4A4A4B"/>
                      <w:sz w:val="22"/>
                      <w:szCs w:val="22"/>
                      <w:vertAlign w:val="subscript"/>
                    </w:rPr>
                    <w:t>3m</w:t>
                  </w:r>
                </w:p>
              </w:tc>
            </w:tr>
            <w:tr w:rsidR="00A1794E" w:rsidRPr="00F14B15" w14:paraId="13762126" w14:textId="77777777" w:rsidTr="000E4358">
              <w:trPr>
                <w:trHeight w:val="322"/>
              </w:trPr>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144E6FB9"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400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020C741"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230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488C130"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50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2D68073C"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3300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0AEA5680"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~270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5B052DD6"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211</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70BC5390"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1.0</w:t>
                  </w:r>
                </w:p>
              </w:tc>
              <w:tc>
                <w:tcPr>
                  <w:tcW w:w="0" w:type="auto"/>
                  <w:tcBorders>
                    <w:top w:val="single" w:sz="6" w:space="0" w:color="DDDDDD"/>
                    <w:left w:val="single" w:sz="6" w:space="0" w:color="DDDDDD"/>
                    <w:bottom w:val="single" w:sz="6" w:space="0" w:color="DDDDDD"/>
                    <w:right w:val="single" w:sz="6" w:space="0" w:color="DDDDDD"/>
                  </w:tcBorders>
                  <w:tcMar>
                    <w:top w:w="150" w:type="dxa"/>
                    <w:left w:w="30" w:type="dxa"/>
                    <w:bottom w:w="150" w:type="dxa"/>
                    <w:right w:w="30" w:type="dxa"/>
                  </w:tcMar>
                  <w:hideMark/>
                </w:tcPr>
                <w:p w14:paraId="03DEBFF1" w14:textId="77777777" w:rsidR="00A1794E" w:rsidRPr="009E573F" w:rsidRDefault="00A1794E" w:rsidP="00DF5B94">
                  <w:pPr>
                    <w:framePr w:hSpace="180" w:wrap="around" w:vAnchor="text" w:hAnchor="text" w:xAlign="center" w:y="1"/>
                    <w:spacing w:after="0" w:line="240" w:lineRule="auto"/>
                    <w:suppressOverlap/>
                    <w:jc w:val="center"/>
                    <w:rPr>
                      <w:rFonts w:ascii="Times New Roman" w:eastAsia="Times New Roman" w:hAnsi="Times New Roman" w:cs="Times New Roman"/>
                      <w:color w:val="4A4A4B"/>
                      <w:sz w:val="22"/>
                      <w:szCs w:val="22"/>
                    </w:rPr>
                  </w:pPr>
                  <w:r w:rsidRPr="009E573F">
                    <w:rPr>
                      <w:rFonts w:ascii="Times New Roman" w:eastAsia="Times New Roman" w:hAnsi="Times New Roman" w:cs="Times New Roman"/>
                      <w:color w:val="4A4A4B"/>
                      <w:sz w:val="22"/>
                      <w:szCs w:val="22"/>
                    </w:rPr>
                    <w:t>71/75/57</w:t>
                  </w:r>
                </w:p>
              </w:tc>
            </w:tr>
          </w:tbl>
          <w:p w14:paraId="2AF94F7E" w14:textId="51E6C8AD"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b/>
                <w:bCs/>
                <w:iCs/>
                <w:sz w:val="22"/>
                <w:szCs w:val="22"/>
              </w:rPr>
              <w:t>•</w:t>
            </w:r>
            <w:r w:rsidRPr="00BB1BA3">
              <w:rPr>
                <w:rFonts w:ascii="Times New Roman" w:hAnsi="Times New Roman" w:cs="Times New Roman"/>
                <w:b/>
                <w:bCs/>
                <w:iCs/>
                <w:sz w:val="22"/>
                <w:szCs w:val="22"/>
              </w:rPr>
              <w:tab/>
            </w:r>
            <w:r w:rsidRPr="00BB1BA3">
              <w:rPr>
                <w:rFonts w:ascii="Times New Roman" w:hAnsi="Times New Roman" w:cs="Times New Roman"/>
                <w:iCs/>
                <w:sz w:val="22"/>
                <w:szCs w:val="22"/>
              </w:rPr>
              <w:t>su guoliais</w:t>
            </w:r>
            <w:r w:rsidR="009E573F">
              <w:rPr>
                <w:rFonts w:ascii="Times New Roman" w:hAnsi="Times New Roman" w:cs="Times New Roman"/>
                <w:iCs/>
                <w:sz w:val="22"/>
                <w:szCs w:val="22"/>
              </w:rPr>
              <w:t>;</w:t>
            </w:r>
          </w:p>
          <w:p w14:paraId="396B60FA" w14:textId="1DAD695F"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trys greičiai</w:t>
            </w:r>
            <w:r w:rsidR="009E573F">
              <w:rPr>
                <w:rFonts w:ascii="Times New Roman" w:hAnsi="Times New Roman" w:cs="Times New Roman"/>
                <w:iCs/>
                <w:sz w:val="22"/>
                <w:szCs w:val="22"/>
              </w:rPr>
              <w:t>;</w:t>
            </w:r>
          </w:p>
          <w:p w14:paraId="6774263E" w14:textId="20B010CB"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mišraus tipo sparnuotė</w:t>
            </w:r>
            <w:r w:rsidR="009E573F">
              <w:rPr>
                <w:rFonts w:ascii="Times New Roman" w:hAnsi="Times New Roman" w:cs="Times New Roman"/>
                <w:iCs/>
                <w:sz w:val="22"/>
                <w:szCs w:val="22"/>
              </w:rPr>
              <w:t>;</w:t>
            </w:r>
          </w:p>
          <w:p w14:paraId="6DEC070A" w14:textId="1D8106D4"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korpusas iš mechaniškai tvirto plastiko</w:t>
            </w:r>
            <w:r w:rsidR="009E573F">
              <w:rPr>
                <w:rFonts w:ascii="Times New Roman" w:hAnsi="Times New Roman" w:cs="Times New Roman"/>
                <w:iCs/>
                <w:sz w:val="22"/>
                <w:szCs w:val="22"/>
              </w:rPr>
              <w:t>;</w:t>
            </w:r>
          </w:p>
          <w:p w14:paraId="12D707C4" w14:textId="79EFA6A3" w:rsidR="00BB1BA3" w:rsidRPr="00BB1BA3" w:rsidRDefault="00BB1BA3" w:rsidP="00BB1BA3">
            <w:pPr>
              <w:spacing w:after="0" w:line="240" w:lineRule="auto"/>
              <w:ind w:left="720"/>
              <w:jc w:val="both"/>
              <w:rPr>
                <w:rFonts w:ascii="Times New Roman" w:hAnsi="Times New Roman" w:cs="Times New Roman"/>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variklis su šilumine apsauga</w:t>
            </w:r>
            <w:r w:rsidR="009E573F">
              <w:rPr>
                <w:rFonts w:ascii="Times New Roman" w:hAnsi="Times New Roman" w:cs="Times New Roman"/>
                <w:iCs/>
                <w:sz w:val="22"/>
                <w:szCs w:val="22"/>
              </w:rPr>
              <w:t>;</w:t>
            </w:r>
          </w:p>
          <w:p w14:paraId="66433FCF" w14:textId="79D8C12F" w:rsidR="00B651A0" w:rsidRDefault="00BB1BA3" w:rsidP="00BB1BA3">
            <w:pPr>
              <w:spacing w:after="0" w:line="240" w:lineRule="auto"/>
              <w:ind w:left="720"/>
              <w:jc w:val="both"/>
              <w:rPr>
                <w:rFonts w:ascii="Times New Roman" w:hAnsi="Times New Roman" w:cs="Times New Roman"/>
                <w:b/>
                <w:bCs/>
                <w:iCs/>
                <w:sz w:val="22"/>
                <w:szCs w:val="22"/>
              </w:rPr>
            </w:pPr>
            <w:r w:rsidRPr="00BB1BA3">
              <w:rPr>
                <w:rFonts w:ascii="Times New Roman" w:hAnsi="Times New Roman" w:cs="Times New Roman"/>
                <w:iCs/>
                <w:sz w:val="22"/>
                <w:szCs w:val="22"/>
              </w:rPr>
              <w:t>•</w:t>
            </w:r>
            <w:r w:rsidRPr="00BB1BA3">
              <w:rPr>
                <w:rFonts w:ascii="Times New Roman" w:hAnsi="Times New Roman" w:cs="Times New Roman"/>
                <w:iCs/>
                <w:sz w:val="22"/>
                <w:szCs w:val="22"/>
              </w:rPr>
              <w:tab/>
              <w:t xml:space="preserve"> valdymas per trijų greičių perjungiklį</w:t>
            </w:r>
            <w:r w:rsidR="009E573F">
              <w:rPr>
                <w:rFonts w:ascii="Times New Roman" w:hAnsi="Times New Roman" w:cs="Times New Roman"/>
                <w:iCs/>
                <w:sz w:val="22"/>
                <w:szCs w:val="22"/>
              </w:rPr>
              <w:t>.</w:t>
            </w:r>
          </w:p>
        </w:tc>
      </w:tr>
    </w:tbl>
    <w:p w14:paraId="59995BAF" w14:textId="77777777" w:rsidR="006E28E1" w:rsidRDefault="006E28E1" w:rsidP="006E28E1">
      <w:pPr>
        <w:jc w:val="both"/>
        <w:rPr>
          <w:rFonts w:ascii="Times New Roman" w:hAnsi="Times New Roman" w:cs="Times New Roman"/>
          <w:sz w:val="22"/>
          <w:szCs w:val="22"/>
        </w:rPr>
      </w:pPr>
    </w:p>
    <w:p w14:paraId="04DA42E4" w14:textId="77777777" w:rsidR="005F2067" w:rsidRPr="006E28E1" w:rsidRDefault="005F2067" w:rsidP="006E28E1">
      <w:pPr>
        <w:jc w:val="both"/>
        <w:rPr>
          <w:rFonts w:ascii="Times New Roman" w:hAnsi="Times New Roman" w:cs="Times New Roman"/>
          <w:sz w:val="22"/>
          <w:szCs w:val="22"/>
        </w:rPr>
      </w:pPr>
    </w:p>
    <w:p w14:paraId="6B5F1FF0" w14:textId="77777777"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Pastaba.</w:t>
      </w:r>
    </w:p>
    <w:p w14:paraId="3B593273" w14:textId="77777777"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Techninėje specifikacijoje galimai nurodyti medžiagų gamintojai, prekės ženklai yra tik informacinio pobūdžio, ir rangovas nėra įpareigotas siūlyti ir/ar naudoti šių gamintojų produkciją.</w:t>
      </w:r>
    </w:p>
    <w:p w14:paraId="73F43DFB" w14:textId="7767E766" w:rsidR="008D704D" w:rsidRPr="009555BA" w:rsidRDefault="00D324A7" w:rsidP="00256F3B">
      <w:pPr>
        <w:jc w:val="both"/>
        <w:rPr>
          <w:rFonts w:ascii="Times New Roman" w:eastAsia="Calibri" w:hAnsi="Times New Roman" w:cs="Times New Roman"/>
          <w:color w:val="0070C0"/>
        </w:rPr>
      </w:pPr>
      <w:r w:rsidRPr="005A7F5C">
        <w:rPr>
          <w:rFonts w:ascii="Times New Roman" w:hAnsi="Times New Roman" w:cs="Times New Roman"/>
          <w:sz w:val="22"/>
          <w:szCs w:val="22"/>
        </w:rPr>
        <w:br w:type="page"/>
      </w:r>
      <w:bookmarkStart w:id="47" w:name="_Ref38285444"/>
      <w:bookmarkStart w:id="48" w:name="_Ref38291496"/>
      <w:bookmarkStart w:id="49" w:name="_Toc126333941"/>
      <w:r w:rsidR="00256F3B">
        <w:rPr>
          <w:rFonts w:ascii="Times New Roman" w:hAnsi="Times New Roman" w:cs="Times New Roman"/>
          <w:sz w:val="22"/>
          <w:szCs w:val="22"/>
        </w:rPr>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47"/>
      <w:bookmarkEnd w:id="48"/>
      <w:bookmarkEnd w:id="49"/>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DF5B94">
        <w:rPr>
          <w:rFonts w:ascii="Times New Roman" w:hAnsi="Times New Roman" w:cs="Times New Roman"/>
          <w:color w:val="000000"/>
          <w:sz w:val="22"/>
          <w:szCs w:val="22"/>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1"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2"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tos dienos, kai tiekėjas perkančiosios organizacijos prašymu turės pateikti 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Pažeista konkurencija, kaip nustatyta VPĮ 27 straipsnio 3 ir 4 dalyse, ir 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DF5B94" w:rsidP="00060DF6">
            <w:pPr>
              <w:suppressAutoHyphens/>
              <w:spacing w:after="40"/>
              <w:jc w:val="both"/>
              <w:rPr>
                <w:b/>
                <w:bCs/>
                <w:color w:val="000000"/>
                <w:sz w:val="22"/>
                <w:szCs w:val="22"/>
                <w:lang w:eastAsia="lt-LT"/>
              </w:rPr>
            </w:pPr>
            <w:hyperlink r:id="rId23"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DF5B94" w:rsidP="00060DF6">
            <w:pPr>
              <w:suppressAutoHyphens/>
              <w:spacing w:after="40"/>
              <w:jc w:val="both"/>
              <w:rPr>
                <w:color w:val="000000"/>
                <w:sz w:val="22"/>
                <w:szCs w:val="22"/>
                <w:lang w:eastAsia="lt-LT"/>
              </w:rPr>
            </w:pPr>
            <w:hyperlink r:id="rId24"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DF5B94" w:rsidP="00060DF6">
            <w:pPr>
              <w:suppressAutoHyphens/>
              <w:spacing w:after="40"/>
              <w:jc w:val="both"/>
              <w:rPr>
                <w:color w:val="000000"/>
                <w:sz w:val="22"/>
                <w:szCs w:val="22"/>
                <w:lang w:eastAsia="lt-LT"/>
              </w:rPr>
            </w:pPr>
            <w:hyperlink r:id="rId25"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0" w:name="part_030e6c6c64ba4f96a23474e439d1b80c"/>
            <w:bookmarkEnd w:id="50"/>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6"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DF5B94" w:rsidP="00060DF6">
            <w:pPr>
              <w:suppressAutoHyphens/>
              <w:spacing w:after="40"/>
              <w:jc w:val="both"/>
              <w:rPr>
                <w:color w:val="000000"/>
                <w:sz w:val="22"/>
                <w:szCs w:val="22"/>
                <w:lang w:eastAsia="lt-LT"/>
              </w:rPr>
            </w:pPr>
            <w:hyperlink r:id="rId27"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8">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DF5B94" w:rsidP="00060DF6">
            <w:pPr>
              <w:rPr>
                <w:bCs/>
                <w:iCs/>
                <w:sz w:val="22"/>
                <w:szCs w:val="22"/>
              </w:rPr>
            </w:pPr>
            <w:hyperlink r:id="rId29"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26333942"/>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1"/>
      <w:bookmarkEnd w:id="52"/>
      <w:bookmarkEnd w:id="53"/>
      <w:bookmarkEnd w:id="54"/>
    </w:p>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5" w:name="_Hlk197440694"/>
            <w:r w:rsidRPr="009555BA">
              <w:rPr>
                <w:rFonts w:eastAsiaTheme="minorHAnsi"/>
                <w:b/>
                <w:bCs/>
                <w:sz w:val="21"/>
                <w:szCs w:val="21"/>
              </w:rPr>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tr w:rsidR="00C8691A" w:rsidRPr="009555BA"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9555BA" w:rsidRDefault="00C8691A" w:rsidP="00C8691A">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3EFAB46" w14:textId="77777777" w:rsidR="00EE01CE" w:rsidRPr="005A2A02" w:rsidRDefault="00EE01CE" w:rsidP="00C2145E">
            <w:pPr>
              <w:tabs>
                <w:tab w:val="left" w:pos="1170"/>
              </w:tabs>
              <w:jc w:val="both"/>
              <w:rPr>
                <w:sz w:val="22"/>
                <w:szCs w:val="22"/>
              </w:rPr>
            </w:pPr>
            <w:r w:rsidRPr="005A2A02">
              <w:rPr>
                <w:sz w:val="22"/>
                <w:szCs w:val="22"/>
              </w:rPr>
              <w:t xml:space="preserve">Tiekėjas turi teisę verstis ta veikla, kuri reikalinga pirkimo sutarčiai įvykdyti; tiekėjui suteikta teisė būti ypatingo statinio statybos rangovu. </w:t>
            </w:r>
          </w:p>
          <w:p w14:paraId="10963CBB" w14:textId="366605A1" w:rsidR="00C8691A" w:rsidRDefault="00EE01CE" w:rsidP="00A60841">
            <w:pPr>
              <w:tabs>
                <w:tab w:val="left" w:pos="1170"/>
              </w:tabs>
              <w:jc w:val="both"/>
              <w:rPr>
                <w:sz w:val="22"/>
                <w:szCs w:val="22"/>
              </w:rPr>
            </w:pPr>
            <w:r w:rsidRPr="005A2A02">
              <w:rPr>
                <w:sz w:val="22"/>
                <w:szCs w:val="22"/>
              </w:rPr>
              <w:t>Statiniai: gyvenamieji ir negyvenamieji pastatai</w:t>
            </w:r>
            <w:r w:rsidR="00E50218">
              <w:rPr>
                <w:sz w:val="22"/>
                <w:szCs w:val="22"/>
              </w:rPr>
              <w:t>.</w:t>
            </w:r>
          </w:p>
          <w:p w14:paraId="36E4283B" w14:textId="305A0514" w:rsidR="00B023BA" w:rsidRPr="00B023BA" w:rsidRDefault="00B023BA" w:rsidP="00A60841">
            <w:pPr>
              <w:tabs>
                <w:tab w:val="left" w:pos="1170"/>
              </w:tabs>
              <w:jc w:val="both"/>
              <w:rPr>
                <w:color w:val="000000"/>
                <w:sz w:val="22"/>
                <w:szCs w:val="22"/>
              </w:rPr>
            </w:pPr>
            <w:r w:rsidRPr="009B2FCF">
              <w:rPr>
                <w:color w:val="000000"/>
                <w:sz w:val="22"/>
                <w:szCs w:val="22"/>
              </w:rPr>
              <w:t xml:space="preserve">Statybos darbų sritys: bendrieji statybos darbai; statinio vandentiekio ir nuotekų šalinimo inžinerinių sistemų įrengimas; statinio šildymo, vėdinimo ir oro kondicionavimo inžinerinių sistemų įrengimas; statinio elektros inžinerinių sistemų įrengimas;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AECF1" w14:textId="77777777" w:rsidR="00636854" w:rsidRPr="00680E03" w:rsidRDefault="00636854" w:rsidP="00C2145E">
            <w:pPr>
              <w:jc w:val="both"/>
              <w:rPr>
                <w:sz w:val="22"/>
                <w:szCs w:val="22"/>
              </w:rPr>
            </w:pPr>
            <w:r w:rsidRPr="00680E03">
              <w:rPr>
                <w:sz w:val="22"/>
                <w:szCs w:val="22"/>
              </w:rPr>
              <w:t>Lietuvos Respublikos aplinkos ministerijos ar VĮ Statybos produkcijos sertifikavimo centro (toliau - SPSC) ar nuo 2022 m. gegužės 1 d. SPSC funkcijas perėmusios VšĮ Statybos sektoriaus vystymo agentūros (toliau - SSVA) išduoto atestato arba Teisės pripažinimo pažymos**, suteikiančios teisę atlikti ypatingo statinio statybos darbus kopija, jei tiekėjas yra iš užsienio valstybės.  Atitinkama informacija gali būti patikrinta viešai prieinamuose registruose. Perkančioji organizacija turi teisę, naudodamasi Valstybės oficialiais registrais (http://www.ssva.lt ir kitais) tikrinti, ar rangovas turi atitinkamą atestatą).</w:t>
            </w:r>
          </w:p>
          <w:p w14:paraId="69A47996" w14:textId="7C20DA59" w:rsidR="00C8691A" w:rsidRPr="00680E03" w:rsidRDefault="00636854" w:rsidP="00C2145E">
            <w:pPr>
              <w:autoSpaceDE w:val="0"/>
              <w:autoSpaceDN w:val="0"/>
              <w:adjustRightInd w:val="0"/>
              <w:jc w:val="both"/>
              <w:rPr>
                <w:color w:val="000000"/>
                <w:sz w:val="22"/>
                <w:szCs w:val="22"/>
              </w:rPr>
            </w:pPr>
            <w:r w:rsidRPr="00680E03">
              <w:rPr>
                <w:sz w:val="22"/>
                <w:szCs w:val="22"/>
              </w:rPr>
              <w:t>** Teisės pripažinimo dokumentą turi gauti Europos Sąjungos valstybių narių, Šveicarijos Konfederacijos arba valstybių, pasirašiusių Europos ekonominės erdvės sutartį, juridiniai asmenys, kitos organizacijos ir jų padaliniai, kurie siekia Lietuvos Respublikoje būti ypatingojo statinio statybos rangovu, o Lietuvos Respublikoje ir trečiosiose valstybėse įsteigti juridiniai asmenys, kitos organizacijos ir jų padaliniai turi pateikti atestatus.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9555BA" w:rsidRDefault="00C8691A" w:rsidP="00C8691A">
            <w:pPr>
              <w:autoSpaceDE w:val="0"/>
              <w:autoSpaceDN w:val="0"/>
              <w:adjustRightInd w:val="0"/>
              <w:rPr>
                <w:color w:val="000000"/>
                <w:sz w:val="21"/>
                <w:szCs w:val="21"/>
              </w:rPr>
            </w:pPr>
          </w:p>
        </w:tc>
      </w:tr>
      <w:bookmarkEnd w:id="55"/>
      <w:tr w:rsidR="00C8691A"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C8691A" w:rsidRPr="009555BA" w:rsidRDefault="00C8691A" w:rsidP="00C8691A">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C8691A" w:rsidRPr="00680E03" w:rsidRDefault="00C8691A" w:rsidP="00C8691A">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C8691A" w:rsidRPr="00680E03" w:rsidRDefault="00C8691A" w:rsidP="00C2145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C8691A" w:rsidRPr="009555BA" w:rsidRDefault="00C8691A" w:rsidP="00C8691A">
            <w:pPr>
              <w:autoSpaceDE w:val="0"/>
              <w:autoSpaceDN w:val="0"/>
              <w:adjustRightInd w:val="0"/>
              <w:rPr>
                <w:color w:val="000000"/>
              </w:rPr>
            </w:pPr>
          </w:p>
        </w:tc>
      </w:tr>
      <w:tr w:rsidR="00C8691A"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80E03" w:rsidRDefault="00C8691A" w:rsidP="00C2145E">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3403B"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3403B" w:rsidRPr="009555BA" w:rsidRDefault="0083403B" w:rsidP="00B904E4">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1A3FCCF" w:rsidR="0083403B" w:rsidRPr="00680E03" w:rsidRDefault="0083403B" w:rsidP="00B054EC">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ar daugiau panašių sutarčių, kurių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bendra vertė </w:t>
            </w:r>
            <w:r w:rsidRPr="00680E03">
              <w:rPr>
                <w:sz w:val="22"/>
                <w:szCs w:val="22"/>
              </w:rPr>
              <w:t>yra ne mažesnė kaip:</w:t>
            </w:r>
          </w:p>
          <w:p w14:paraId="22E84ECD" w14:textId="3A2BBDAC" w:rsidR="0083403B" w:rsidRPr="00680E03" w:rsidRDefault="0083403B" w:rsidP="00B054EC">
            <w:pPr>
              <w:jc w:val="both"/>
              <w:rPr>
                <w:sz w:val="22"/>
                <w:szCs w:val="22"/>
              </w:rPr>
            </w:pPr>
            <w:r w:rsidRPr="00680E03">
              <w:rPr>
                <w:sz w:val="22"/>
                <w:szCs w:val="22"/>
              </w:rPr>
              <w:t xml:space="preserve"> </w:t>
            </w:r>
            <w:r w:rsidR="0030599E" w:rsidRPr="001C1C43">
              <w:rPr>
                <w:sz w:val="22"/>
                <w:szCs w:val="22"/>
              </w:rPr>
              <w:t>1</w:t>
            </w:r>
            <w:r w:rsidR="004D6D46">
              <w:rPr>
                <w:sz w:val="22"/>
                <w:szCs w:val="22"/>
              </w:rPr>
              <w:t>6</w:t>
            </w:r>
            <w:r w:rsidRPr="001C1C43">
              <w:rPr>
                <w:sz w:val="22"/>
                <w:szCs w:val="22"/>
              </w:rPr>
              <w:t>0 000 Eur be PVM (jei tiekėjas teikia informaciją</w:t>
            </w:r>
            <w:r w:rsidRPr="00680E03">
              <w:rPr>
                <w:sz w:val="22"/>
                <w:szCs w:val="22"/>
              </w:rPr>
              <w:t xml:space="preserve">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30599E" w:rsidRPr="001C1C43">
              <w:rPr>
                <w:sz w:val="22"/>
                <w:szCs w:val="22"/>
              </w:rPr>
              <w:t>1</w:t>
            </w:r>
            <w:r w:rsidR="004D6D46">
              <w:rPr>
                <w:sz w:val="22"/>
                <w:szCs w:val="22"/>
              </w:rPr>
              <w:t>6</w:t>
            </w:r>
            <w:r w:rsidRPr="001C1C43">
              <w:rPr>
                <w:sz w:val="22"/>
                <w:szCs w:val="22"/>
              </w:rPr>
              <w:t>0 000 Eur be</w:t>
            </w:r>
            <w:r w:rsidRPr="006B35FE">
              <w:rPr>
                <w:sz w:val="22"/>
                <w:szCs w:val="22"/>
              </w:rPr>
              <w:t xml:space="preserve"> PVM.</w:t>
            </w:r>
            <w:r w:rsidRPr="00680E03">
              <w:rPr>
                <w:sz w:val="22"/>
                <w:szCs w:val="22"/>
              </w:rPr>
              <w:t xml:space="preserve"> </w:t>
            </w:r>
          </w:p>
          <w:p w14:paraId="4523D548" w14:textId="77777777" w:rsidR="0083403B" w:rsidRPr="00680E03" w:rsidRDefault="0083403B" w:rsidP="00B054EC">
            <w:pPr>
              <w:jc w:val="both"/>
              <w:rPr>
                <w:sz w:val="22"/>
                <w:szCs w:val="22"/>
              </w:rPr>
            </w:pPr>
          </w:p>
          <w:p w14:paraId="46CD790F" w14:textId="77777777" w:rsidR="0083403B" w:rsidRPr="00680E03" w:rsidRDefault="0083403B" w:rsidP="00B054EC">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3403B" w:rsidRPr="00680E03" w:rsidRDefault="0083403B" w:rsidP="00B054EC">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sidR="00DF6483">
              <w:rPr>
                <w:sz w:val="22"/>
                <w:szCs w:val="22"/>
              </w:rPr>
              <w:t>arba g</w:t>
            </w:r>
            <w:r w:rsidR="00522E88">
              <w:rPr>
                <w:sz w:val="22"/>
                <w:szCs w:val="22"/>
              </w:rPr>
              <w:t xml:space="preserve">alutiniais atliktų darbų aktais </w:t>
            </w:r>
            <w:r w:rsidRPr="00680E03">
              <w:rPr>
                <w:sz w:val="22"/>
                <w:szCs w:val="22"/>
              </w:rPr>
              <w:t>apie tai, kad svarbiausių darbų atlikimas ir galutiniai rezultatai buvo tinkami.</w:t>
            </w:r>
          </w:p>
          <w:p w14:paraId="77599350" w14:textId="77777777" w:rsidR="0083403B" w:rsidRPr="00680E03" w:rsidRDefault="0083403B" w:rsidP="00B054EC">
            <w:pPr>
              <w:jc w:val="both"/>
              <w:rPr>
                <w:sz w:val="22"/>
                <w:szCs w:val="22"/>
              </w:rPr>
            </w:pPr>
            <w:r w:rsidRPr="00680E03">
              <w:rPr>
                <w:sz w:val="22"/>
                <w:szCs w:val="22"/>
              </w:rPr>
              <w:t>Pažymose turi būti nurodyta:</w:t>
            </w:r>
          </w:p>
          <w:p w14:paraId="42755953" w14:textId="77777777" w:rsidR="0083403B" w:rsidRPr="00680E03" w:rsidRDefault="0083403B" w:rsidP="00B054EC">
            <w:pPr>
              <w:jc w:val="both"/>
              <w:rPr>
                <w:sz w:val="22"/>
                <w:szCs w:val="22"/>
              </w:rPr>
            </w:pPr>
            <w:r w:rsidRPr="00680E03">
              <w:rPr>
                <w:sz w:val="22"/>
                <w:szCs w:val="22"/>
              </w:rPr>
              <w:t>a) užsakovo pavadinimas, adresas ir asmuo kontaktams (vardas, pavardė, telefono Nr., el. pašto adresas);</w:t>
            </w:r>
          </w:p>
          <w:p w14:paraId="2AF0A955" w14:textId="77777777" w:rsidR="0083403B" w:rsidRPr="00680E03" w:rsidRDefault="0083403B" w:rsidP="00B054EC">
            <w:pPr>
              <w:jc w:val="both"/>
              <w:rPr>
                <w:sz w:val="22"/>
                <w:szCs w:val="22"/>
              </w:rPr>
            </w:pPr>
            <w:r w:rsidRPr="00680E03">
              <w:rPr>
                <w:sz w:val="22"/>
                <w:szCs w:val="22"/>
              </w:rPr>
              <w:t>b) sutarties pavadinimas;</w:t>
            </w:r>
          </w:p>
          <w:p w14:paraId="6D9CF619" w14:textId="77777777" w:rsidR="0083403B" w:rsidRPr="00680E03" w:rsidRDefault="0083403B" w:rsidP="00B054EC">
            <w:pPr>
              <w:jc w:val="both"/>
              <w:rPr>
                <w:sz w:val="22"/>
                <w:szCs w:val="22"/>
              </w:rPr>
            </w:pPr>
            <w:r w:rsidRPr="00680E03">
              <w:rPr>
                <w:sz w:val="22"/>
                <w:szCs w:val="22"/>
              </w:rPr>
              <w:t>c) sutarties sudarymo data;</w:t>
            </w:r>
          </w:p>
          <w:p w14:paraId="3999FD37" w14:textId="77777777" w:rsidR="0083403B" w:rsidRPr="00680E03" w:rsidRDefault="0083403B" w:rsidP="00B054EC">
            <w:pPr>
              <w:jc w:val="both"/>
              <w:rPr>
                <w:sz w:val="22"/>
                <w:szCs w:val="22"/>
              </w:rPr>
            </w:pPr>
            <w:r w:rsidRPr="00680E03">
              <w:rPr>
                <w:sz w:val="22"/>
                <w:szCs w:val="22"/>
              </w:rPr>
              <w:t>d) sutarties įvykdymo data;</w:t>
            </w:r>
          </w:p>
          <w:p w14:paraId="6394029E" w14:textId="77777777" w:rsidR="0083403B" w:rsidRPr="00680E03" w:rsidRDefault="0083403B" w:rsidP="00B054EC">
            <w:pPr>
              <w:jc w:val="both"/>
              <w:rPr>
                <w:sz w:val="22"/>
                <w:szCs w:val="22"/>
              </w:rPr>
            </w:pPr>
            <w:r w:rsidRPr="00680E03">
              <w:rPr>
                <w:sz w:val="22"/>
                <w:szCs w:val="22"/>
              </w:rPr>
              <w:t>e) sutarties objektas ir trumpas jo aprašymas;</w:t>
            </w:r>
          </w:p>
          <w:p w14:paraId="403546DB" w14:textId="77777777" w:rsidR="0083403B" w:rsidRPr="00680E03" w:rsidRDefault="0083403B" w:rsidP="00B054EC">
            <w:pPr>
              <w:jc w:val="both"/>
              <w:rPr>
                <w:sz w:val="22"/>
                <w:szCs w:val="22"/>
              </w:rPr>
            </w:pPr>
            <w:r w:rsidRPr="00680E03">
              <w:rPr>
                <w:sz w:val="22"/>
                <w:szCs w:val="22"/>
              </w:rPr>
              <w:t>f)  sutarties vertė eurais be PVM.</w:t>
            </w:r>
          </w:p>
          <w:p w14:paraId="684D352C" w14:textId="7719BDCA" w:rsidR="0083403B" w:rsidRPr="00680E03" w:rsidRDefault="0083403B" w:rsidP="00B054EC">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3403B" w:rsidRPr="00680E03" w:rsidRDefault="0083403B" w:rsidP="00B054EC">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3403B" w:rsidRPr="009555BA" w:rsidRDefault="00E00C3F" w:rsidP="00B054EC">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3403B"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3403B" w:rsidRPr="009555BA" w:rsidRDefault="0083403B" w:rsidP="0083403B">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3403B" w:rsidRPr="009555BA" w:rsidRDefault="0083403B" w:rsidP="00B054EC">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3403B" w:rsidRPr="009555BA" w:rsidRDefault="0083403B" w:rsidP="00B054EC">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3403B" w:rsidRPr="009555BA" w:rsidRDefault="0083403B" w:rsidP="00B054EC">
            <w:pPr>
              <w:autoSpaceDE w:val="0"/>
              <w:autoSpaceDN w:val="0"/>
              <w:adjustRightInd w:val="0"/>
              <w:jc w:val="both"/>
              <w:rPr>
                <w:color w:val="000000"/>
                <w:sz w:val="21"/>
                <w:szCs w:val="21"/>
              </w:rPr>
            </w:pPr>
          </w:p>
        </w:tc>
      </w:tr>
      <w:tr w:rsidR="0083403B"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3403B" w:rsidRPr="009555BA" w:rsidRDefault="0083403B"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3403B" w:rsidRPr="009555BA" w:rsidRDefault="0083403B" w:rsidP="00B054EC">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3403B"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3403B" w:rsidRPr="00680E03" w:rsidRDefault="0083403B" w:rsidP="00B904E4">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318E3FD" w14:textId="77777777" w:rsidR="0065585B" w:rsidRPr="00680E03" w:rsidRDefault="0065585B" w:rsidP="0065585B">
            <w:pPr>
              <w:autoSpaceDE w:val="0"/>
              <w:autoSpaceDN w:val="0"/>
              <w:adjustRightInd w:val="0"/>
              <w:jc w:val="both"/>
              <w:rPr>
                <w:color w:val="000000"/>
                <w:sz w:val="22"/>
                <w:szCs w:val="22"/>
              </w:rPr>
            </w:pPr>
            <w:r w:rsidRPr="00680E03">
              <w:rPr>
                <w:color w:val="000000"/>
                <w:sz w:val="22"/>
                <w:szCs w:val="22"/>
              </w:rPr>
              <w:t xml:space="preserve">Tiekėjas turi turėti bent 1 (vieną) kvalifikuotą </w:t>
            </w:r>
            <w:r w:rsidRPr="00C2145E">
              <w:rPr>
                <w:color w:val="000000"/>
                <w:sz w:val="22"/>
                <w:szCs w:val="22"/>
              </w:rPr>
              <w:t>ypatingo statinio statybos darbų vadovą, kuris turi teisę eiti ypatingojo statinio (statinių grupė: gyvenamieji ir negyvenamieji pastatai), statybos vadovo pareigas ir turintį ne mažiau kaip 3 metų statinio statybos vadovo patirtį;</w:t>
            </w:r>
          </w:p>
          <w:p w14:paraId="1CEF55F3" w14:textId="77777777" w:rsidR="0065585B" w:rsidRPr="00680E03" w:rsidRDefault="0065585B" w:rsidP="0065585B">
            <w:pPr>
              <w:autoSpaceDE w:val="0"/>
              <w:autoSpaceDN w:val="0"/>
              <w:adjustRightInd w:val="0"/>
              <w:jc w:val="both"/>
              <w:rPr>
                <w:color w:val="000000"/>
                <w:sz w:val="22"/>
                <w:szCs w:val="22"/>
              </w:rPr>
            </w:pPr>
          </w:p>
          <w:p w14:paraId="220EE2F2" w14:textId="77777777" w:rsidR="00A2592F" w:rsidRPr="00680E03" w:rsidRDefault="00A2592F" w:rsidP="002B5061">
            <w:pPr>
              <w:autoSpaceDE w:val="0"/>
              <w:autoSpaceDN w:val="0"/>
              <w:adjustRightInd w:val="0"/>
              <w:jc w:val="both"/>
              <w:rPr>
                <w:color w:val="000000"/>
                <w:sz w:val="22"/>
                <w:szCs w:val="22"/>
              </w:rPr>
            </w:pPr>
          </w:p>
          <w:p w14:paraId="30251A9B" w14:textId="77777777" w:rsidR="00A2592F" w:rsidRPr="00680E03" w:rsidRDefault="00A2592F" w:rsidP="00B054EC">
            <w:pPr>
              <w:autoSpaceDE w:val="0"/>
              <w:autoSpaceDN w:val="0"/>
              <w:adjustRightInd w:val="0"/>
              <w:jc w:val="both"/>
              <w:rPr>
                <w:color w:val="000000"/>
                <w:sz w:val="22"/>
                <w:szCs w:val="22"/>
              </w:rPr>
            </w:pPr>
          </w:p>
          <w:p w14:paraId="1A7A8B18" w14:textId="77777777" w:rsidR="00A2592F" w:rsidRPr="00680E03" w:rsidRDefault="00A2592F" w:rsidP="00B054EC">
            <w:pPr>
              <w:autoSpaceDE w:val="0"/>
              <w:autoSpaceDN w:val="0"/>
              <w:adjustRightInd w:val="0"/>
              <w:jc w:val="both"/>
              <w:rPr>
                <w:color w:val="000000"/>
                <w:sz w:val="22"/>
                <w:szCs w:val="22"/>
              </w:rPr>
            </w:pPr>
          </w:p>
          <w:p w14:paraId="7D80563F" w14:textId="77777777" w:rsidR="0083403B" w:rsidRPr="00680E03" w:rsidRDefault="0083403B" w:rsidP="00B054EC">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Pateikiama:</w:t>
            </w:r>
          </w:p>
          <w:p w14:paraId="2CE6C2D7"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3403B" w:rsidRPr="00680E03" w:rsidRDefault="0083403B" w:rsidP="00B054EC">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22DB5121" w:rsidR="0083403B" w:rsidRPr="00680E03" w:rsidRDefault="0083403B" w:rsidP="00B054EC">
            <w:pPr>
              <w:autoSpaceDE w:val="0"/>
              <w:autoSpaceDN w:val="0"/>
              <w:adjustRightInd w:val="0"/>
              <w:jc w:val="both"/>
              <w:rPr>
                <w:color w:val="000000"/>
                <w:sz w:val="22"/>
                <w:szCs w:val="22"/>
              </w:rPr>
            </w:pP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B904E4">
      <w:pPr>
        <w:pStyle w:val="ListParagraph"/>
        <w:numPr>
          <w:ilvl w:val="0"/>
          <w:numId w:val="17"/>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0E3AF9" w:rsidRDefault="00753D9D" w:rsidP="00B054EC">
            <w:pPr>
              <w:pStyle w:val="BodyText"/>
              <w:ind w:firstLine="0"/>
              <w:rPr>
                <w:sz w:val="22"/>
                <w:szCs w:val="22"/>
              </w:rPr>
            </w:pPr>
            <w:r w:rsidRPr="000E3AF9">
              <w:rPr>
                <w:sz w:val="22"/>
                <w:szCs w:val="22"/>
              </w:rPr>
              <w:t>Perkam</w:t>
            </w:r>
            <w:r w:rsidR="006D6AA0" w:rsidRPr="000E3AF9">
              <w:rPr>
                <w:sz w:val="22"/>
                <w:szCs w:val="22"/>
              </w:rPr>
              <w:t>iems</w:t>
            </w:r>
            <w:r w:rsidR="008F2D14" w:rsidRPr="000E3AF9">
              <w:rPr>
                <w:sz w:val="22"/>
                <w:szCs w:val="22"/>
              </w:rPr>
              <w:t xml:space="preserve"> </w:t>
            </w:r>
            <w:r w:rsidR="00AB2037" w:rsidRPr="000E3AF9">
              <w:rPr>
                <w:sz w:val="22"/>
                <w:szCs w:val="22"/>
              </w:rPr>
              <w:t>Patalpų paprastojo remonto</w:t>
            </w:r>
            <w:r w:rsidR="00DE0190" w:rsidRPr="000E3AF9">
              <w:rPr>
                <w:sz w:val="22"/>
                <w:szCs w:val="22"/>
              </w:rPr>
              <w:t xml:space="preserve"> </w:t>
            </w:r>
            <w:r w:rsidR="008F2D14" w:rsidRPr="000E3AF9">
              <w:rPr>
                <w:sz w:val="22"/>
                <w:szCs w:val="22"/>
              </w:rPr>
              <w:t>d</w:t>
            </w:r>
            <w:r w:rsidRPr="000E3AF9">
              <w:rPr>
                <w:sz w:val="22"/>
                <w:szCs w:val="22"/>
              </w:rPr>
              <w:t>arbams t</w:t>
            </w:r>
            <w:r w:rsidRPr="000E3AF9">
              <w:rPr>
                <w:color w:val="000000"/>
                <w:sz w:val="22"/>
                <w:szCs w:val="22"/>
              </w:rPr>
              <w:t xml:space="preserve">iekėjas taiko </w:t>
            </w:r>
            <w:r w:rsidR="00844A8D" w:rsidRPr="000E3AF9">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0E3AF9" w:rsidRDefault="00844A8D" w:rsidP="00B054EC">
            <w:pPr>
              <w:pStyle w:val="BodyText"/>
              <w:rPr>
                <w:sz w:val="24"/>
                <w:szCs w:val="24"/>
              </w:rPr>
            </w:pPr>
          </w:p>
          <w:p w14:paraId="0B72E3E2" w14:textId="46119246" w:rsidR="00753D9D" w:rsidRPr="000E3AF9"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6" w:name="_Ref38291379"/>
      <w:bookmarkStart w:id="57" w:name="_Ref38291394"/>
      <w:bookmarkStart w:id="58" w:name="_Ref38898251"/>
      <w:bookmarkStart w:id="59" w:name="_Toc126333943"/>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6"/>
      <w:bookmarkEnd w:id="57"/>
      <w:bookmarkEnd w:id="58"/>
      <w:bookmarkEnd w:id="59"/>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0" w:name="_Ref38540913"/>
      <w:bookmarkStart w:id="61" w:name="_Ref38898051"/>
      <w:bookmarkStart w:id="62" w:name="_Ref38901392"/>
      <w:bookmarkStart w:id="63" w:name="_Toc126333944"/>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0"/>
      <w:bookmarkEnd w:id="61"/>
      <w:bookmarkEnd w:id="62"/>
      <w:bookmarkEnd w:id="63"/>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4" w:name="_Toc329443224"/>
    </w:p>
    <w:p w14:paraId="23E6CAEF"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4"/>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5" w:name="_Toc329443227"/>
      <w:r w:rsidRPr="008D0478">
        <w:rPr>
          <w:rFonts w:ascii="Times New Roman" w:eastAsia="Times New Roman" w:hAnsi="Times New Roman" w:cs="Times New Roman"/>
          <w:b/>
          <w:bCs/>
          <w:sz w:val="22"/>
          <w:szCs w:val="22"/>
          <w:lang w:eastAsia="en-US"/>
        </w:rPr>
        <w:t>INFORMACIJA APIE ŪKIO SUBJEKTUS, SUBTIEKĖJUS</w:t>
      </w:r>
      <w:bookmarkEnd w:id="65"/>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EF2E29">
      <w:pPr>
        <w:pStyle w:val="ListParagraph"/>
        <w:widowControl w:val="0"/>
        <w:numPr>
          <w:ilvl w:val="0"/>
          <w:numId w:val="16"/>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B904E4">
      <w:pPr>
        <w:numPr>
          <w:ilvl w:val="0"/>
          <w:numId w:val="15"/>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6"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67" w:name="_Ref39484039"/>
      <w:bookmarkStart w:id="68" w:name="_Ref40278562"/>
      <w:bookmarkStart w:id="69" w:name="_Toc126333945"/>
      <w:bookmarkEnd w:id="66"/>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„Pasiūlymų vertinimo kriterijai ir sąlygos“</w:t>
      </w:r>
      <w:bookmarkEnd w:id="67"/>
      <w:bookmarkEnd w:id="68"/>
      <w:bookmarkEnd w:id="69"/>
    </w:p>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(nurodytos Pirkimo dokumentų 5 priedo 1 punkte)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0" w:name="_Toc126333946"/>
      <w:bookmarkStart w:id="71" w:name="_Ref39586171"/>
      <w:bookmarkStart w:id="72" w:name="_Ref39673580"/>
      <w:bookmarkStart w:id="73" w:name="_Ref39674283"/>
      <w:r w:rsidRPr="009555BA">
        <w:rPr>
          <w:rFonts w:ascii="Times New Roman" w:hAnsi="Times New Roman" w:cs="Times New Roman"/>
          <w:color w:val="0070C0"/>
          <w:sz w:val="21"/>
          <w:szCs w:val="21"/>
        </w:rPr>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0"/>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4" w:name="_Toc126333947"/>
      <w:r w:rsidRPr="009555BA">
        <w:rPr>
          <w:rFonts w:ascii="Times New Roman" w:hAnsi="Times New Roman" w:cs="Times New Roman"/>
          <w:color w:val="0070C0"/>
          <w:sz w:val="21"/>
          <w:szCs w:val="21"/>
        </w:rPr>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4"/>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5" w:name="_Toc126333948"/>
      <w:r w:rsidRPr="009555BA">
        <w:rPr>
          <w:rFonts w:ascii="Times New Roman" w:hAnsi="Times New Roman" w:cs="Times New Roman"/>
          <w:color w:val="0070C0"/>
          <w:sz w:val="21"/>
          <w:szCs w:val="21"/>
        </w:rPr>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1"/>
      <w:bookmarkEnd w:id="72"/>
      <w:bookmarkEnd w:id="73"/>
      <w:bookmarkEnd w:id="75"/>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Pr="00B34E5E"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060DF6">
        <w:tc>
          <w:tcPr>
            <w:tcW w:w="9263" w:type="dxa"/>
            <w:gridSpan w:val="3"/>
            <w:tcBorders>
              <w:top w:val="nil"/>
              <w:left w:val="nil"/>
              <w:bottom w:val="nil"/>
              <w:right w:val="nil"/>
            </w:tcBorders>
          </w:tcPr>
          <w:p w14:paraId="6354E41F" w14:textId="77777777" w:rsidR="005A098B" w:rsidRPr="00B34E5E" w:rsidRDefault="005A098B" w:rsidP="00060DF6">
            <w:pPr>
              <w:pStyle w:val="Stilius1"/>
              <w:ind w:firstLine="0"/>
            </w:pPr>
            <w:r w:rsidRPr="00B34E5E">
              <w:t>SĄVOKOS</w:t>
            </w:r>
          </w:p>
        </w:tc>
      </w:tr>
      <w:tr w:rsidR="005A098B" w:rsidRPr="00B34E5E" w14:paraId="4735B338" w14:textId="77777777" w:rsidTr="00060DF6">
        <w:tc>
          <w:tcPr>
            <w:tcW w:w="284" w:type="dxa"/>
            <w:tcBorders>
              <w:top w:val="nil"/>
              <w:left w:val="nil"/>
              <w:bottom w:val="nil"/>
              <w:right w:val="nil"/>
            </w:tcBorders>
          </w:tcPr>
          <w:p w14:paraId="4FB3D8F2"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060DF6">
        <w:tc>
          <w:tcPr>
            <w:tcW w:w="284" w:type="dxa"/>
            <w:tcBorders>
              <w:top w:val="nil"/>
              <w:left w:val="nil"/>
              <w:bottom w:val="nil"/>
              <w:right w:val="nil"/>
            </w:tcBorders>
          </w:tcPr>
          <w:p w14:paraId="722943AE"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060DF6">
        <w:tc>
          <w:tcPr>
            <w:tcW w:w="284" w:type="dxa"/>
            <w:tcBorders>
              <w:top w:val="nil"/>
              <w:left w:val="nil"/>
              <w:bottom w:val="nil"/>
              <w:right w:val="nil"/>
            </w:tcBorders>
          </w:tcPr>
          <w:p w14:paraId="46D4C93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060DF6">
        <w:tc>
          <w:tcPr>
            <w:tcW w:w="284" w:type="dxa"/>
            <w:tcBorders>
              <w:top w:val="nil"/>
              <w:left w:val="nil"/>
              <w:bottom w:val="nil"/>
              <w:right w:val="nil"/>
            </w:tcBorders>
          </w:tcPr>
          <w:p w14:paraId="2F1EA57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060DF6">
        <w:tc>
          <w:tcPr>
            <w:tcW w:w="284" w:type="dxa"/>
            <w:tcBorders>
              <w:top w:val="nil"/>
              <w:left w:val="nil"/>
              <w:bottom w:val="nil"/>
              <w:right w:val="nil"/>
            </w:tcBorders>
          </w:tcPr>
          <w:p w14:paraId="099164F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060DF6">
        <w:tc>
          <w:tcPr>
            <w:tcW w:w="284" w:type="dxa"/>
            <w:tcBorders>
              <w:top w:val="nil"/>
              <w:left w:val="nil"/>
              <w:bottom w:val="nil"/>
              <w:right w:val="nil"/>
            </w:tcBorders>
          </w:tcPr>
          <w:p w14:paraId="7A71FCB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060DF6">
        <w:tc>
          <w:tcPr>
            <w:tcW w:w="284" w:type="dxa"/>
            <w:tcBorders>
              <w:top w:val="nil"/>
              <w:left w:val="nil"/>
              <w:bottom w:val="nil"/>
              <w:right w:val="nil"/>
            </w:tcBorders>
          </w:tcPr>
          <w:p w14:paraId="790D579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060DF6">
        <w:tc>
          <w:tcPr>
            <w:tcW w:w="284" w:type="dxa"/>
            <w:tcBorders>
              <w:top w:val="nil"/>
              <w:left w:val="nil"/>
              <w:bottom w:val="nil"/>
              <w:right w:val="nil"/>
            </w:tcBorders>
          </w:tcPr>
          <w:p w14:paraId="721CF7F5"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060DF6">
        <w:tc>
          <w:tcPr>
            <w:tcW w:w="284" w:type="dxa"/>
            <w:tcBorders>
              <w:top w:val="nil"/>
              <w:left w:val="nil"/>
              <w:bottom w:val="nil"/>
              <w:right w:val="nil"/>
            </w:tcBorders>
          </w:tcPr>
          <w:p w14:paraId="5335ADBB"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060DF6">
        <w:tc>
          <w:tcPr>
            <w:tcW w:w="284" w:type="dxa"/>
            <w:tcBorders>
              <w:top w:val="nil"/>
              <w:left w:val="nil"/>
              <w:bottom w:val="nil"/>
              <w:right w:val="nil"/>
            </w:tcBorders>
          </w:tcPr>
          <w:p w14:paraId="3F1DFF2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060DF6">
        <w:tc>
          <w:tcPr>
            <w:tcW w:w="284" w:type="dxa"/>
            <w:tcBorders>
              <w:top w:val="nil"/>
              <w:left w:val="nil"/>
              <w:bottom w:val="nil"/>
              <w:right w:val="nil"/>
            </w:tcBorders>
          </w:tcPr>
          <w:p w14:paraId="5BA914D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060DF6">
        <w:tc>
          <w:tcPr>
            <w:tcW w:w="284" w:type="dxa"/>
            <w:tcBorders>
              <w:top w:val="nil"/>
              <w:left w:val="nil"/>
              <w:bottom w:val="nil"/>
              <w:right w:val="nil"/>
            </w:tcBorders>
          </w:tcPr>
          <w:p w14:paraId="2CA1E88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060DF6">
        <w:tc>
          <w:tcPr>
            <w:tcW w:w="284" w:type="dxa"/>
            <w:tcBorders>
              <w:top w:val="nil"/>
              <w:left w:val="nil"/>
              <w:bottom w:val="nil"/>
              <w:right w:val="nil"/>
            </w:tcBorders>
          </w:tcPr>
          <w:p w14:paraId="724BC9C1"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060DF6">
        <w:tc>
          <w:tcPr>
            <w:tcW w:w="284" w:type="dxa"/>
            <w:tcBorders>
              <w:top w:val="nil"/>
              <w:left w:val="nil"/>
              <w:bottom w:val="nil"/>
              <w:right w:val="nil"/>
            </w:tcBorders>
          </w:tcPr>
          <w:p w14:paraId="3673C06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060DF6">
        <w:tc>
          <w:tcPr>
            <w:tcW w:w="284" w:type="dxa"/>
            <w:tcBorders>
              <w:top w:val="nil"/>
              <w:left w:val="nil"/>
              <w:bottom w:val="nil"/>
              <w:right w:val="nil"/>
            </w:tcBorders>
          </w:tcPr>
          <w:p w14:paraId="4219BCE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060DF6">
        <w:trPr>
          <w:trHeight w:val="540"/>
        </w:trPr>
        <w:tc>
          <w:tcPr>
            <w:tcW w:w="284" w:type="dxa"/>
            <w:tcBorders>
              <w:top w:val="nil"/>
              <w:left w:val="nil"/>
              <w:bottom w:val="nil"/>
              <w:right w:val="nil"/>
            </w:tcBorders>
          </w:tcPr>
          <w:p w14:paraId="38162BB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060DF6">
        <w:tc>
          <w:tcPr>
            <w:tcW w:w="9263" w:type="dxa"/>
            <w:gridSpan w:val="3"/>
            <w:tcBorders>
              <w:top w:val="nil"/>
              <w:left w:val="nil"/>
              <w:bottom w:val="nil"/>
              <w:right w:val="nil"/>
            </w:tcBorders>
          </w:tcPr>
          <w:p w14:paraId="0894C5DC" w14:textId="77777777" w:rsidR="005A098B" w:rsidRPr="00B34E5E" w:rsidRDefault="005A098B" w:rsidP="00060DF6">
            <w:pPr>
              <w:pStyle w:val="Stilius1"/>
              <w:ind w:firstLine="0"/>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B904E4">
                  <w:pPr>
                    <w:pStyle w:val="Stilius3"/>
                    <w:numPr>
                      <w:ilvl w:val="1"/>
                      <w:numId w:val="18"/>
                    </w:numPr>
                    <w:ind w:hanging="578"/>
                  </w:pPr>
                </w:p>
              </w:tc>
              <w:tc>
                <w:tcPr>
                  <w:tcW w:w="0" w:type="auto"/>
                </w:tcPr>
                <w:p w14:paraId="51EFC8B9" w14:textId="329827E6"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3844BE">
                    <w:t>V. Krėvės pr. 84</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060DF6">
            <w:pPr>
              <w:pStyle w:val="Stilius1"/>
              <w:ind w:firstLine="0"/>
            </w:pPr>
            <w:r w:rsidRPr="00B34E5E">
              <w:t>BENDROSIOS NUOSTATOS</w:t>
            </w:r>
          </w:p>
        </w:tc>
      </w:tr>
      <w:tr w:rsidR="005A098B" w:rsidRPr="00B34E5E" w14:paraId="249611AD" w14:textId="77777777" w:rsidTr="00060DF6">
        <w:tc>
          <w:tcPr>
            <w:tcW w:w="284" w:type="dxa"/>
            <w:tcBorders>
              <w:top w:val="nil"/>
              <w:left w:val="nil"/>
              <w:bottom w:val="nil"/>
              <w:right w:val="nil"/>
            </w:tcBorders>
          </w:tcPr>
          <w:p w14:paraId="221A69BB" w14:textId="77777777" w:rsidR="005A098B" w:rsidRPr="00B34E5E" w:rsidRDefault="005A098B" w:rsidP="00B904E4">
            <w:pPr>
              <w:pStyle w:val="Sraopastraipa1"/>
              <w:numPr>
                <w:ilvl w:val="0"/>
                <w:numId w:val="45"/>
              </w:numPr>
              <w:tabs>
                <w:tab w:val="left" w:pos="180"/>
                <w:tab w:val="left" w:pos="330"/>
              </w:tabs>
              <w:spacing w:before="200" w:after="0" w:line="240" w:lineRule="auto"/>
              <w:ind w:left="470" w:hanging="357"/>
              <w:jc w:val="both"/>
              <w:rPr>
                <w:rFonts w:ascii="Times New Roman" w:hAnsi="Times New Roman"/>
              </w:rPr>
            </w:pPr>
          </w:p>
        </w:tc>
        <w:tc>
          <w:tcPr>
            <w:tcW w:w="8983"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060DF6">
        <w:tc>
          <w:tcPr>
            <w:tcW w:w="284" w:type="dxa"/>
            <w:tcBorders>
              <w:top w:val="nil"/>
              <w:left w:val="nil"/>
              <w:bottom w:val="nil"/>
              <w:right w:val="nil"/>
            </w:tcBorders>
          </w:tcPr>
          <w:p w14:paraId="2C30E574"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B904E4">
            <w:pPr>
              <w:pStyle w:val="Sraopastraipa1"/>
              <w:numPr>
                <w:ilvl w:val="0"/>
                <w:numId w:val="20"/>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060DF6">
        <w:tc>
          <w:tcPr>
            <w:tcW w:w="284" w:type="dxa"/>
            <w:tcBorders>
              <w:top w:val="nil"/>
              <w:left w:val="nil"/>
              <w:bottom w:val="nil"/>
              <w:right w:val="nil"/>
            </w:tcBorders>
          </w:tcPr>
          <w:p w14:paraId="1D38CF98"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060DF6">
        <w:tc>
          <w:tcPr>
            <w:tcW w:w="284" w:type="dxa"/>
            <w:tcBorders>
              <w:top w:val="nil"/>
              <w:left w:val="nil"/>
              <w:bottom w:val="nil"/>
              <w:right w:val="nil"/>
            </w:tcBorders>
          </w:tcPr>
          <w:p w14:paraId="6DED58CD"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060DF6">
        <w:tc>
          <w:tcPr>
            <w:tcW w:w="284" w:type="dxa"/>
            <w:tcBorders>
              <w:top w:val="nil"/>
              <w:left w:val="nil"/>
              <w:bottom w:val="nil"/>
              <w:right w:val="nil"/>
            </w:tcBorders>
          </w:tcPr>
          <w:p w14:paraId="7C74C660"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060DF6">
        <w:tc>
          <w:tcPr>
            <w:tcW w:w="284" w:type="dxa"/>
            <w:tcBorders>
              <w:top w:val="nil"/>
              <w:left w:val="nil"/>
              <w:bottom w:val="nil"/>
              <w:right w:val="nil"/>
            </w:tcBorders>
          </w:tcPr>
          <w:p w14:paraId="0D85E07A"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060DF6">
        <w:tc>
          <w:tcPr>
            <w:tcW w:w="9263" w:type="dxa"/>
            <w:gridSpan w:val="3"/>
            <w:tcBorders>
              <w:top w:val="nil"/>
              <w:left w:val="nil"/>
              <w:bottom w:val="nil"/>
              <w:right w:val="nil"/>
            </w:tcBorders>
          </w:tcPr>
          <w:p w14:paraId="3578122B" w14:textId="77777777" w:rsidR="005A098B" w:rsidRPr="00B34E5E" w:rsidRDefault="005A098B" w:rsidP="00060DF6">
            <w:pPr>
              <w:pStyle w:val="Stilius1"/>
              <w:ind w:firstLine="0"/>
            </w:pPr>
            <w:r w:rsidRPr="00B34E5E">
              <w:t>UŽSAKOVO TEISĖS, PAREIGOS IR ATSAKOMYBĖ</w:t>
            </w:r>
          </w:p>
        </w:tc>
      </w:tr>
      <w:tr w:rsidR="005A098B" w:rsidRPr="00B34E5E" w14:paraId="1FF2D573" w14:textId="77777777" w:rsidTr="00060DF6">
        <w:tc>
          <w:tcPr>
            <w:tcW w:w="284" w:type="dxa"/>
            <w:tcBorders>
              <w:top w:val="nil"/>
              <w:left w:val="nil"/>
              <w:bottom w:val="nil"/>
              <w:right w:val="nil"/>
            </w:tcBorders>
          </w:tcPr>
          <w:p w14:paraId="5DB0379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C511E1A" w14:textId="77777777" w:rsidR="005A098B" w:rsidRDefault="005A098B" w:rsidP="00060DF6">
            <w:pPr>
              <w:pStyle w:val="Stilius3"/>
            </w:pPr>
            <w:r w:rsidRPr="00B34E5E">
              <w:t xml:space="preserve">Užsakovas privalo perduoti Rangovui Statybvietę ir jos valdymo teisę ne vėliau kaip </w:t>
            </w:r>
            <w:r w:rsidRPr="00AE5B3A">
              <w:t>per 10 (dešimt) dienų nuo Sutarties įsigaliojimo dienos. Statybvietė yra perduodama Šalims pasirašant</w:t>
            </w:r>
            <w:r w:rsidRPr="00B34E5E">
              <w:t xml:space="preserve"> Statybvietės perdavimo ir priėmimo aktą STR 1.08.02:2002 „Statybos darbai“ nustatyta tvarka. Jeigu Užsakovas šiame punkte nustatyta tvarka laiku neperdavė Statybvietės Rangovui, Rangovas privalo raštu pranešti Užsakovui, kad negali pradėti Darbų.</w:t>
            </w:r>
          </w:p>
          <w:p w14:paraId="5EFCB684" w14:textId="77777777" w:rsidR="005A098B" w:rsidRPr="00D41BFA" w:rsidRDefault="005A098B" w:rsidP="00060DF6">
            <w:pPr>
              <w:pStyle w:val="Stilius3"/>
            </w:pPr>
          </w:p>
        </w:tc>
      </w:tr>
      <w:tr w:rsidR="005A098B" w:rsidRPr="00B34E5E" w14:paraId="6D391D29" w14:textId="77777777" w:rsidTr="00060DF6">
        <w:tc>
          <w:tcPr>
            <w:tcW w:w="284" w:type="dxa"/>
            <w:tcBorders>
              <w:top w:val="nil"/>
              <w:left w:val="nil"/>
              <w:bottom w:val="nil"/>
              <w:right w:val="nil"/>
            </w:tcBorders>
          </w:tcPr>
          <w:p w14:paraId="41F35B0B"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060DF6">
        <w:tc>
          <w:tcPr>
            <w:tcW w:w="284" w:type="dxa"/>
            <w:tcBorders>
              <w:top w:val="nil"/>
              <w:left w:val="nil"/>
              <w:bottom w:val="nil"/>
              <w:right w:val="nil"/>
            </w:tcBorders>
          </w:tcPr>
          <w:p w14:paraId="4320B211"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060DF6">
        <w:tc>
          <w:tcPr>
            <w:tcW w:w="284" w:type="dxa"/>
            <w:tcBorders>
              <w:top w:val="nil"/>
              <w:left w:val="nil"/>
              <w:bottom w:val="nil"/>
              <w:right w:val="nil"/>
            </w:tcBorders>
          </w:tcPr>
          <w:p w14:paraId="073BC4D7"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060DF6">
        <w:tc>
          <w:tcPr>
            <w:tcW w:w="284" w:type="dxa"/>
            <w:tcBorders>
              <w:top w:val="nil"/>
              <w:left w:val="nil"/>
              <w:bottom w:val="nil"/>
              <w:right w:val="nil"/>
            </w:tcBorders>
          </w:tcPr>
          <w:p w14:paraId="21C120E0"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060DF6">
        <w:tc>
          <w:tcPr>
            <w:tcW w:w="284" w:type="dxa"/>
            <w:tcBorders>
              <w:top w:val="nil"/>
              <w:left w:val="nil"/>
              <w:bottom w:val="nil"/>
              <w:right w:val="nil"/>
            </w:tcBorders>
          </w:tcPr>
          <w:p w14:paraId="67C6841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060DF6">
        <w:tc>
          <w:tcPr>
            <w:tcW w:w="9263" w:type="dxa"/>
            <w:gridSpan w:val="3"/>
            <w:tcBorders>
              <w:top w:val="nil"/>
              <w:left w:val="nil"/>
              <w:bottom w:val="nil"/>
              <w:right w:val="nil"/>
            </w:tcBorders>
          </w:tcPr>
          <w:p w14:paraId="57374E4B" w14:textId="77777777" w:rsidR="005A098B" w:rsidRPr="00B34E5E" w:rsidRDefault="005A098B" w:rsidP="00060DF6">
            <w:pPr>
              <w:pStyle w:val="Stilius1"/>
              <w:ind w:firstLine="0"/>
            </w:pPr>
            <w:r w:rsidRPr="00B34E5E">
              <w:t>RANGOVO TEISĖS, PAREIGOS IR ATSAKOMYBĖ</w:t>
            </w:r>
          </w:p>
        </w:tc>
      </w:tr>
      <w:tr w:rsidR="005A098B" w:rsidRPr="00B34E5E" w14:paraId="3A43D198" w14:textId="77777777" w:rsidTr="00060DF6">
        <w:tc>
          <w:tcPr>
            <w:tcW w:w="284" w:type="dxa"/>
            <w:tcBorders>
              <w:top w:val="nil"/>
              <w:left w:val="nil"/>
              <w:bottom w:val="nil"/>
              <w:right w:val="nil"/>
            </w:tcBorders>
          </w:tcPr>
          <w:p w14:paraId="0892DE48"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060DF6">
        <w:tc>
          <w:tcPr>
            <w:tcW w:w="284" w:type="dxa"/>
            <w:tcBorders>
              <w:top w:val="nil"/>
              <w:left w:val="nil"/>
              <w:bottom w:val="nil"/>
              <w:right w:val="nil"/>
            </w:tcBorders>
          </w:tcPr>
          <w:p w14:paraId="56CC82D1"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060DF6">
        <w:tc>
          <w:tcPr>
            <w:tcW w:w="284" w:type="dxa"/>
            <w:tcBorders>
              <w:top w:val="nil"/>
              <w:left w:val="nil"/>
              <w:bottom w:val="nil"/>
              <w:right w:val="nil"/>
            </w:tcBorders>
          </w:tcPr>
          <w:p w14:paraId="32CDBB8E"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060DF6">
        <w:tc>
          <w:tcPr>
            <w:tcW w:w="284" w:type="dxa"/>
            <w:tcBorders>
              <w:top w:val="nil"/>
              <w:left w:val="nil"/>
              <w:bottom w:val="nil"/>
              <w:right w:val="nil"/>
            </w:tcBorders>
          </w:tcPr>
          <w:p w14:paraId="0027D0C0"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27FFA8B" w14:textId="77777777" w:rsidR="005A098B" w:rsidRPr="00B34E5E" w:rsidRDefault="005A098B" w:rsidP="00060DF6">
            <w:pPr>
              <w:pStyle w:val="Stilius3"/>
            </w:pPr>
            <w:r w:rsidRPr="00B34E5E">
              <w:t>Rangovas privalo paskirti Lietuvos Respublikos teisės aktų nustatyta tvarka atestuotą Statybos darbų vadovą, kuris privalo vykdyti pareigas numatytas STR 1.08.02:2002 „Statybos darbai“.</w:t>
            </w:r>
          </w:p>
        </w:tc>
      </w:tr>
      <w:tr w:rsidR="005A098B" w:rsidRPr="00B34E5E" w14:paraId="78EBD14D" w14:textId="77777777" w:rsidTr="00060DF6">
        <w:tc>
          <w:tcPr>
            <w:tcW w:w="284" w:type="dxa"/>
            <w:tcBorders>
              <w:top w:val="nil"/>
              <w:left w:val="nil"/>
              <w:bottom w:val="nil"/>
              <w:right w:val="nil"/>
            </w:tcBorders>
          </w:tcPr>
          <w:p w14:paraId="79889935"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060DF6">
        <w:tc>
          <w:tcPr>
            <w:tcW w:w="284" w:type="dxa"/>
            <w:tcBorders>
              <w:top w:val="nil"/>
              <w:left w:val="nil"/>
              <w:bottom w:val="nil"/>
              <w:right w:val="nil"/>
            </w:tcBorders>
          </w:tcPr>
          <w:p w14:paraId="09C96B44"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060DF6">
        <w:tc>
          <w:tcPr>
            <w:tcW w:w="284" w:type="dxa"/>
            <w:tcBorders>
              <w:top w:val="nil"/>
              <w:left w:val="nil"/>
              <w:bottom w:val="nil"/>
              <w:right w:val="nil"/>
            </w:tcBorders>
          </w:tcPr>
          <w:p w14:paraId="35E8E73D"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42FBF1C4" w14:textId="77777777" w:rsidR="005A098B" w:rsidRPr="00B34E5E" w:rsidRDefault="005A098B" w:rsidP="00060DF6">
            <w:pPr>
              <w:pStyle w:val="Stilius3"/>
            </w:pPr>
            <w:r w:rsidRPr="00B34E5E">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5A098B" w:rsidRPr="00B34E5E" w14:paraId="65BF1A7B" w14:textId="77777777" w:rsidTr="00060DF6">
        <w:tc>
          <w:tcPr>
            <w:tcW w:w="284" w:type="dxa"/>
            <w:tcBorders>
              <w:top w:val="nil"/>
              <w:left w:val="nil"/>
              <w:bottom w:val="nil"/>
              <w:right w:val="nil"/>
            </w:tcBorders>
          </w:tcPr>
          <w:p w14:paraId="25D1E315"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B904E4">
            <w:pPr>
              <w:pStyle w:val="Stilius3"/>
              <w:numPr>
                <w:ilvl w:val="0"/>
                <w:numId w:val="26"/>
              </w:numPr>
              <w:spacing w:before="0"/>
              <w:ind w:left="1247" w:hanging="680"/>
            </w:pPr>
            <w:r w:rsidRPr="00B34E5E">
              <w:t>savo sąskaita pašalinti iš Statybvietės visas statybines atliekas ir šiukšles;</w:t>
            </w:r>
          </w:p>
          <w:p w14:paraId="546B3E0F" w14:textId="77777777" w:rsidR="005A098B" w:rsidRPr="00B34E5E" w:rsidRDefault="005A098B" w:rsidP="00B904E4">
            <w:pPr>
              <w:pStyle w:val="Stilius3"/>
              <w:numPr>
                <w:ilvl w:val="0"/>
                <w:numId w:val="26"/>
              </w:numPr>
              <w:spacing w:before="0"/>
              <w:ind w:left="1247" w:hanging="680"/>
            </w:pPr>
            <w:r w:rsidRPr="00B34E5E">
              <w:t>sandėliuoti arba išvežti perteklines Medžiagas ir nereikalingus Rangovo įrengimus;</w:t>
            </w:r>
          </w:p>
          <w:p w14:paraId="3138A92E" w14:textId="77777777" w:rsidR="005A098B" w:rsidRPr="00B34E5E" w:rsidRDefault="005A098B" w:rsidP="00B904E4">
            <w:pPr>
              <w:pStyle w:val="Stilius3"/>
              <w:numPr>
                <w:ilvl w:val="0"/>
                <w:numId w:val="26"/>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A098B" w:rsidRPr="00B34E5E" w14:paraId="00D42CD3" w14:textId="77777777" w:rsidTr="00060DF6">
        <w:tc>
          <w:tcPr>
            <w:tcW w:w="284" w:type="dxa"/>
            <w:tcBorders>
              <w:top w:val="nil"/>
              <w:left w:val="nil"/>
              <w:bottom w:val="nil"/>
              <w:right w:val="nil"/>
            </w:tcBorders>
          </w:tcPr>
          <w:p w14:paraId="6F67D98A"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060DF6">
        <w:tc>
          <w:tcPr>
            <w:tcW w:w="284" w:type="dxa"/>
            <w:tcBorders>
              <w:top w:val="nil"/>
              <w:left w:val="nil"/>
              <w:bottom w:val="nil"/>
              <w:right w:val="nil"/>
            </w:tcBorders>
          </w:tcPr>
          <w:p w14:paraId="66C8443C"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060DF6">
        <w:tc>
          <w:tcPr>
            <w:tcW w:w="284" w:type="dxa"/>
            <w:tcBorders>
              <w:top w:val="nil"/>
              <w:left w:val="nil"/>
              <w:bottom w:val="nil"/>
              <w:right w:val="nil"/>
            </w:tcBorders>
          </w:tcPr>
          <w:p w14:paraId="14B1FBB2"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B119B48" w14:textId="77777777" w:rsidR="005A098B" w:rsidRPr="00B34E5E" w:rsidRDefault="005A098B" w:rsidP="00060DF6">
            <w:pPr>
              <w:pStyle w:val="Stilius3"/>
            </w:pPr>
            <w:r w:rsidRPr="00B34E5E">
              <w:t>Rangovas privalo naudoti tik Darbų vykdymui ir naudojimo sąlygoms tinkamą Įrangą ir Medžiagas pagal Projekte nurodytus reikalavimus.</w:t>
            </w:r>
          </w:p>
        </w:tc>
      </w:tr>
      <w:tr w:rsidR="005A098B" w:rsidRPr="00B34E5E" w14:paraId="4289F0DE" w14:textId="77777777" w:rsidTr="00060DF6">
        <w:tc>
          <w:tcPr>
            <w:tcW w:w="284" w:type="dxa"/>
            <w:tcBorders>
              <w:top w:val="nil"/>
              <w:left w:val="nil"/>
              <w:bottom w:val="nil"/>
              <w:right w:val="nil"/>
            </w:tcBorders>
          </w:tcPr>
          <w:p w14:paraId="45B6866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060DF6">
        <w:tc>
          <w:tcPr>
            <w:tcW w:w="284" w:type="dxa"/>
            <w:tcBorders>
              <w:top w:val="nil"/>
              <w:left w:val="nil"/>
              <w:bottom w:val="nil"/>
              <w:right w:val="nil"/>
            </w:tcBorders>
          </w:tcPr>
          <w:p w14:paraId="40EA402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060DF6">
        <w:tc>
          <w:tcPr>
            <w:tcW w:w="284" w:type="dxa"/>
            <w:tcBorders>
              <w:top w:val="nil"/>
              <w:left w:val="nil"/>
              <w:bottom w:val="nil"/>
              <w:right w:val="nil"/>
            </w:tcBorders>
          </w:tcPr>
          <w:p w14:paraId="3F299577"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060DF6">
        <w:tc>
          <w:tcPr>
            <w:tcW w:w="284" w:type="dxa"/>
            <w:tcBorders>
              <w:top w:val="nil"/>
              <w:left w:val="nil"/>
              <w:bottom w:val="nil"/>
              <w:right w:val="nil"/>
            </w:tcBorders>
          </w:tcPr>
          <w:p w14:paraId="7788855B"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B904E4">
            <w:pPr>
              <w:pStyle w:val="Stilius3"/>
              <w:numPr>
                <w:ilvl w:val="0"/>
                <w:numId w:val="27"/>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B904E4">
            <w:pPr>
              <w:pStyle w:val="Stilius3"/>
              <w:numPr>
                <w:ilvl w:val="0"/>
                <w:numId w:val="27"/>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060DF6">
        <w:tc>
          <w:tcPr>
            <w:tcW w:w="284" w:type="dxa"/>
            <w:tcBorders>
              <w:top w:val="nil"/>
              <w:left w:val="nil"/>
              <w:bottom w:val="nil"/>
              <w:right w:val="nil"/>
            </w:tcBorders>
          </w:tcPr>
          <w:p w14:paraId="6BE4529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060DF6">
        <w:tc>
          <w:tcPr>
            <w:tcW w:w="284" w:type="dxa"/>
            <w:tcBorders>
              <w:top w:val="nil"/>
              <w:left w:val="nil"/>
              <w:bottom w:val="nil"/>
              <w:right w:val="nil"/>
            </w:tcBorders>
          </w:tcPr>
          <w:p w14:paraId="75E0654D" w14:textId="77777777" w:rsidR="005A098B" w:rsidRDefault="005A098B" w:rsidP="00B904E4">
            <w:pPr>
              <w:pStyle w:val="Stilius3"/>
              <w:numPr>
                <w:ilvl w:val="0"/>
                <w:numId w:val="28"/>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B904E4">
            <w:pPr>
              <w:numPr>
                <w:ilvl w:val="0"/>
                <w:numId w:val="28"/>
              </w:numPr>
              <w:spacing w:after="0"/>
              <w:ind w:hanging="541"/>
              <w:jc w:val="both"/>
              <w:rPr>
                <w:rFonts w:ascii="Times New Roman" w:hAnsi="Times New Roman"/>
              </w:rPr>
            </w:pPr>
          </w:p>
        </w:tc>
        <w:tc>
          <w:tcPr>
            <w:tcW w:w="8983"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8A21862" w14:textId="77777777" w:rsidR="005A098B" w:rsidRPr="00B34E5E"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tc>
      </w:tr>
      <w:tr w:rsidR="005A098B" w:rsidRPr="00B34E5E" w14:paraId="2CC4F002" w14:textId="77777777" w:rsidTr="00060DF6">
        <w:tc>
          <w:tcPr>
            <w:tcW w:w="284" w:type="dxa"/>
            <w:tcBorders>
              <w:top w:val="nil"/>
              <w:left w:val="nil"/>
              <w:bottom w:val="nil"/>
              <w:right w:val="nil"/>
            </w:tcBorders>
          </w:tcPr>
          <w:p w14:paraId="122FC33B" w14:textId="77777777" w:rsidR="005A098B" w:rsidRPr="00B34E5E" w:rsidRDefault="005A098B" w:rsidP="00060DF6">
            <w:pPr>
              <w:pStyle w:val="Stilius3"/>
              <w:ind w:left="360"/>
            </w:pPr>
          </w:p>
        </w:tc>
        <w:tc>
          <w:tcPr>
            <w:tcW w:w="8983"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060DF6">
        <w:tc>
          <w:tcPr>
            <w:tcW w:w="9263" w:type="dxa"/>
            <w:gridSpan w:val="3"/>
            <w:tcBorders>
              <w:top w:val="nil"/>
              <w:left w:val="nil"/>
              <w:bottom w:val="nil"/>
              <w:right w:val="nil"/>
            </w:tcBorders>
          </w:tcPr>
          <w:p w14:paraId="1A3839F2" w14:textId="77777777" w:rsidR="005A098B" w:rsidRPr="00B34E5E" w:rsidRDefault="005A098B" w:rsidP="00060DF6">
            <w:pPr>
              <w:pStyle w:val="Stilius1"/>
              <w:ind w:firstLine="0"/>
            </w:pPr>
            <w:r w:rsidRPr="00B34E5E">
              <w:t>DARBŲ ATLIKIMO TERMINAI, VĖLAVIMAS, SUSTABDYMAS</w:t>
            </w:r>
          </w:p>
        </w:tc>
      </w:tr>
      <w:tr w:rsidR="005A098B" w:rsidRPr="00B34E5E" w14:paraId="105328E0" w14:textId="77777777" w:rsidTr="00060DF6">
        <w:tc>
          <w:tcPr>
            <w:tcW w:w="284" w:type="dxa"/>
            <w:tcBorders>
              <w:top w:val="nil"/>
              <w:left w:val="nil"/>
              <w:bottom w:val="nil"/>
              <w:right w:val="nil"/>
            </w:tcBorders>
          </w:tcPr>
          <w:p w14:paraId="62168F7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168B870E" w14:textId="77777777" w:rsidR="005A098B" w:rsidRPr="00B34E5E" w:rsidRDefault="005A098B" w:rsidP="00060DF6">
            <w:pPr>
              <w:pStyle w:val="Stilius3"/>
              <w:rPr>
                <w:i/>
                <w:color w:val="FF0000"/>
              </w:rPr>
            </w:pPr>
            <w:r w:rsidRPr="00B34E5E">
              <w:t xml:space="preserve">Darbų atlikimo terminas </w:t>
            </w:r>
            <w:r w:rsidRPr="00065AFA">
              <w:t xml:space="preserve">yra </w:t>
            </w:r>
            <w:r>
              <w:t>3</w:t>
            </w:r>
            <w:r w:rsidRPr="00065AFA">
              <w:t xml:space="preserve"> (</w:t>
            </w:r>
            <w:r>
              <w:t>trys</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01C8D2FF" w14:textId="77777777" w:rsidR="005A098B" w:rsidRPr="00B34E5E" w:rsidRDefault="005A098B" w:rsidP="00060DF6">
            <w:pPr>
              <w:pStyle w:val="Stilius3"/>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tc>
      </w:tr>
      <w:tr w:rsidR="005A098B" w:rsidRPr="00B34E5E" w14:paraId="0D26620D" w14:textId="77777777" w:rsidTr="00060DF6">
        <w:tc>
          <w:tcPr>
            <w:tcW w:w="284" w:type="dxa"/>
            <w:tcBorders>
              <w:top w:val="nil"/>
              <w:left w:val="nil"/>
              <w:bottom w:val="nil"/>
              <w:right w:val="nil"/>
            </w:tcBorders>
          </w:tcPr>
          <w:p w14:paraId="6153E19B" w14:textId="77777777" w:rsidR="005A098B" w:rsidRPr="00B34E5E" w:rsidRDefault="005A098B" w:rsidP="00060DF6">
            <w:pPr>
              <w:spacing w:before="200" w:after="0"/>
              <w:rPr>
                <w:rFonts w:ascii="Times New Roman" w:hAnsi="Times New Roman"/>
              </w:rPr>
            </w:pPr>
          </w:p>
        </w:tc>
        <w:tc>
          <w:tcPr>
            <w:tcW w:w="8983" w:type="dxa"/>
            <w:gridSpan w:val="2"/>
            <w:tcBorders>
              <w:top w:val="nil"/>
              <w:left w:val="nil"/>
              <w:bottom w:val="nil"/>
              <w:right w:val="nil"/>
            </w:tcBorders>
          </w:tcPr>
          <w:p w14:paraId="6A02EC0B" w14:textId="77777777" w:rsidR="005A098B" w:rsidRPr="00B34E5E" w:rsidRDefault="005A098B" w:rsidP="00060DF6">
            <w:pPr>
              <w:pStyle w:val="Stilius3"/>
            </w:pPr>
          </w:p>
        </w:tc>
      </w:tr>
      <w:tr w:rsidR="005A098B" w:rsidRPr="00B34E5E" w14:paraId="62155E30" w14:textId="77777777" w:rsidTr="00060DF6">
        <w:tc>
          <w:tcPr>
            <w:tcW w:w="284" w:type="dxa"/>
            <w:tcBorders>
              <w:top w:val="nil"/>
              <w:left w:val="nil"/>
              <w:bottom w:val="nil"/>
              <w:right w:val="nil"/>
            </w:tcBorders>
          </w:tcPr>
          <w:p w14:paraId="148C5076"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65F77A22" w14:textId="77777777" w:rsidR="005A098B" w:rsidRPr="00B34E5E" w:rsidRDefault="005A098B" w:rsidP="00060DF6">
            <w:pPr>
              <w:pStyle w:val="Stilius3"/>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060DF6">
        <w:tc>
          <w:tcPr>
            <w:tcW w:w="284" w:type="dxa"/>
            <w:tcBorders>
              <w:top w:val="nil"/>
              <w:left w:val="nil"/>
              <w:bottom w:val="nil"/>
              <w:right w:val="nil"/>
            </w:tcBorders>
          </w:tcPr>
          <w:p w14:paraId="68CB5098"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B904E4">
            <w:pPr>
              <w:pStyle w:val="Stilius3"/>
              <w:numPr>
                <w:ilvl w:val="0"/>
                <w:numId w:val="42"/>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B904E4">
            <w:pPr>
              <w:pStyle w:val="Stilius3"/>
              <w:numPr>
                <w:ilvl w:val="0"/>
                <w:numId w:val="42"/>
              </w:numPr>
              <w:spacing w:before="0"/>
              <w:ind w:left="680" w:hanging="113"/>
            </w:pPr>
            <w:r w:rsidRPr="00B34E5E">
              <w:t>pakeitimų atliekamų vadovaujantis Sutarties sąlygų 10.1 punkto nuostatomis;</w:t>
            </w:r>
          </w:p>
          <w:p w14:paraId="360AC2E7" w14:textId="77777777" w:rsidR="005A098B" w:rsidRPr="00B34E5E" w:rsidRDefault="005A098B" w:rsidP="00B904E4">
            <w:pPr>
              <w:pStyle w:val="Stilius3"/>
              <w:numPr>
                <w:ilvl w:val="0"/>
                <w:numId w:val="42"/>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060DF6">
        <w:tc>
          <w:tcPr>
            <w:tcW w:w="284" w:type="dxa"/>
            <w:tcBorders>
              <w:top w:val="nil"/>
              <w:left w:val="nil"/>
              <w:bottom w:val="nil"/>
              <w:right w:val="nil"/>
            </w:tcBorders>
          </w:tcPr>
          <w:p w14:paraId="257C289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060DF6">
        <w:tc>
          <w:tcPr>
            <w:tcW w:w="9263" w:type="dxa"/>
            <w:gridSpan w:val="3"/>
            <w:tcBorders>
              <w:top w:val="nil"/>
              <w:left w:val="nil"/>
              <w:bottom w:val="nil"/>
              <w:right w:val="nil"/>
            </w:tcBorders>
          </w:tcPr>
          <w:p w14:paraId="05267D6F" w14:textId="77777777" w:rsidR="005A098B" w:rsidRPr="00B34E5E" w:rsidRDefault="005A098B" w:rsidP="00060DF6">
            <w:pPr>
              <w:pStyle w:val="Stilius1"/>
              <w:ind w:firstLine="0"/>
            </w:pPr>
            <w:r w:rsidRPr="00B34E5E">
              <w:t xml:space="preserve">SUTARTIES ĮVYKDYMO UŽTIKRINIMAS </w:t>
            </w:r>
          </w:p>
          <w:p w14:paraId="30A6CE63" w14:textId="77777777" w:rsidR="005A098B" w:rsidRPr="00B34E5E" w:rsidRDefault="005A098B" w:rsidP="00060DF6">
            <w:pPr>
              <w:pStyle w:val="Stilius1"/>
              <w:numPr>
                <w:ilvl w:val="0"/>
                <w:numId w:val="0"/>
              </w:numPr>
              <w:ind w:left="181"/>
              <w:jc w:val="left"/>
              <w:rPr>
                <w:i/>
                <w:color w:val="FF0000"/>
              </w:rPr>
            </w:pPr>
          </w:p>
        </w:tc>
      </w:tr>
      <w:tr w:rsidR="005A098B" w:rsidRPr="00B34E5E" w14:paraId="4A098BD0" w14:textId="77777777" w:rsidTr="00060DF6">
        <w:tc>
          <w:tcPr>
            <w:tcW w:w="284" w:type="dxa"/>
            <w:tcBorders>
              <w:top w:val="nil"/>
              <w:left w:val="nil"/>
              <w:bottom w:val="nil"/>
              <w:right w:val="nil"/>
            </w:tcBorders>
          </w:tcPr>
          <w:p w14:paraId="18C6BE17"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060DF6">
        <w:tc>
          <w:tcPr>
            <w:tcW w:w="284" w:type="dxa"/>
            <w:tcBorders>
              <w:top w:val="nil"/>
              <w:left w:val="nil"/>
              <w:bottom w:val="nil"/>
              <w:right w:val="nil"/>
            </w:tcBorders>
          </w:tcPr>
          <w:p w14:paraId="6B458154"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060DF6">
        <w:tc>
          <w:tcPr>
            <w:tcW w:w="284" w:type="dxa"/>
            <w:tcBorders>
              <w:top w:val="nil"/>
              <w:left w:val="nil"/>
              <w:bottom w:val="nil"/>
              <w:right w:val="nil"/>
            </w:tcBorders>
          </w:tcPr>
          <w:p w14:paraId="2BA8512C"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060DF6">
        <w:tc>
          <w:tcPr>
            <w:tcW w:w="284" w:type="dxa"/>
            <w:tcBorders>
              <w:top w:val="nil"/>
              <w:left w:val="nil"/>
              <w:bottom w:val="nil"/>
              <w:right w:val="nil"/>
            </w:tcBorders>
          </w:tcPr>
          <w:p w14:paraId="4F01B77D"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060DF6">
        <w:tc>
          <w:tcPr>
            <w:tcW w:w="9263" w:type="dxa"/>
            <w:gridSpan w:val="3"/>
            <w:tcBorders>
              <w:top w:val="nil"/>
              <w:left w:val="nil"/>
              <w:bottom w:val="nil"/>
              <w:right w:val="nil"/>
            </w:tcBorders>
          </w:tcPr>
          <w:p w14:paraId="55CEB0CE" w14:textId="77777777" w:rsidR="005A098B" w:rsidRPr="00B34E5E" w:rsidRDefault="005A098B" w:rsidP="00060DF6">
            <w:pPr>
              <w:pStyle w:val="Stilius1"/>
              <w:ind w:firstLine="0"/>
            </w:pPr>
            <w:r w:rsidRPr="00B34E5E">
              <w:t>DARBŲ PERDAVIMAS-PRIĖMIMAS</w:t>
            </w:r>
          </w:p>
        </w:tc>
      </w:tr>
      <w:tr w:rsidR="005A098B" w:rsidRPr="00B34E5E" w14:paraId="4BF2D1CB" w14:textId="77777777" w:rsidTr="00060DF6">
        <w:tc>
          <w:tcPr>
            <w:tcW w:w="284" w:type="dxa"/>
            <w:tcBorders>
              <w:top w:val="nil"/>
              <w:left w:val="nil"/>
              <w:bottom w:val="nil"/>
              <w:right w:val="nil"/>
            </w:tcBorders>
          </w:tcPr>
          <w:p w14:paraId="3FDE3785"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B904E4">
            <w:pPr>
              <w:pStyle w:val="Stilius3"/>
              <w:numPr>
                <w:ilvl w:val="0"/>
                <w:numId w:val="32"/>
              </w:numPr>
              <w:spacing w:before="0"/>
              <w:ind w:left="1310" w:hanging="567"/>
            </w:pPr>
            <w:r w:rsidRPr="00B34E5E">
              <w:t>kai visi Darbai baigti pagal Sutartį ir</w:t>
            </w:r>
          </w:p>
          <w:p w14:paraId="417B0985" w14:textId="77777777" w:rsidR="005A098B" w:rsidRPr="00B34E5E" w:rsidRDefault="005A098B" w:rsidP="00B904E4">
            <w:pPr>
              <w:pStyle w:val="Stilius3"/>
              <w:numPr>
                <w:ilvl w:val="0"/>
                <w:numId w:val="32"/>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060DF6">
        <w:tc>
          <w:tcPr>
            <w:tcW w:w="284" w:type="dxa"/>
            <w:tcBorders>
              <w:top w:val="nil"/>
              <w:left w:val="nil"/>
              <w:bottom w:val="nil"/>
              <w:right w:val="nil"/>
            </w:tcBorders>
          </w:tcPr>
          <w:p w14:paraId="3D67477E"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B904E4">
            <w:pPr>
              <w:pStyle w:val="Stilius3"/>
              <w:numPr>
                <w:ilvl w:val="0"/>
                <w:numId w:val="34"/>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B904E4">
            <w:pPr>
              <w:pStyle w:val="Stilius3"/>
              <w:numPr>
                <w:ilvl w:val="0"/>
                <w:numId w:val="34"/>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060DF6">
        <w:tc>
          <w:tcPr>
            <w:tcW w:w="284" w:type="dxa"/>
            <w:tcBorders>
              <w:top w:val="nil"/>
              <w:left w:val="nil"/>
              <w:bottom w:val="nil"/>
              <w:right w:val="nil"/>
            </w:tcBorders>
          </w:tcPr>
          <w:p w14:paraId="779203BA"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060DF6">
        <w:tc>
          <w:tcPr>
            <w:tcW w:w="284" w:type="dxa"/>
            <w:tcBorders>
              <w:top w:val="nil"/>
              <w:left w:val="nil"/>
              <w:bottom w:val="nil"/>
              <w:right w:val="nil"/>
            </w:tcBorders>
          </w:tcPr>
          <w:p w14:paraId="144D7F2B"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060DF6">
        <w:tc>
          <w:tcPr>
            <w:tcW w:w="9263" w:type="dxa"/>
            <w:gridSpan w:val="3"/>
            <w:tcBorders>
              <w:top w:val="nil"/>
              <w:left w:val="nil"/>
              <w:bottom w:val="nil"/>
              <w:right w:val="nil"/>
            </w:tcBorders>
          </w:tcPr>
          <w:p w14:paraId="668CC779" w14:textId="77777777" w:rsidR="005A098B" w:rsidRPr="00B34E5E" w:rsidRDefault="005A098B" w:rsidP="00060DF6">
            <w:pPr>
              <w:pStyle w:val="Stilius1"/>
              <w:ind w:firstLine="0"/>
            </w:pPr>
            <w:r w:rsidRPr="00B34E5E">
              <w:t>SUTARTIES KAINA IR APMOKĖJIMAS</w:t>
            </w:r>
          </w:p>
        </w:tc>
      </w:tr>
      <w:tr w:rsidR="005A098B" w:rsidRPr="00B34E5E" w14:paraId="65003C0E" w14:textId="77777777" w:rsidTr="00060DF6">
        <w:tc>
          <w:tcPr>
            <w:tcW w:w="284" w:type="dxa"/>
            <w:tcBorders>
              <w:top w:val="nil"/>
              <w:left w:val="nil"/>
              <w:bottom w:val="nil"/>
              <w:right w:val="nil"/>
            </w:tcBorders>
          </w:tcPr>
          <w:p w14:paraId="7F7A3FBB"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060DF6">
        <w:tc>
          <w:tcPr>
            <w:tcW w:w="284" w:type="dxa"/>
            <w:tcBorders>
              <w:top w:val="nil"/>
              <w:left w:val="nil"/>
              <w:bottom w:val="nil"/>
              <w:right w:val="nil"/>
            </w:tcBorders>
          </w:tcPr>
          <w:p w14:paraId="550CC30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060DF6">
        <w:tc>
          <w:tcPr>
            <w:tcW w:w="284" w:type="dxa"/>
            <w:tcBorders>
              <w:top w:val="nil"/>
              <w:left w:val="nil"/>
              <w:bottom w:val="nil"/>
              <w:right w:val="nil"/>
            </w:tcBorders>
          </w:tcPr>
          <w:p w14:paraId="293BCE7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060DF6">
        <w:tc>
          <w:tcPr>
            <w:tcW w:w="284"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983"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060DF6">
        <w:tc>
          <w:tcPr>
            <w:tcW w:w="284" w:type="dxa"/>
            <w:tcBorders>
              <w:top w:val="nil"/>
              <w:left w:val="nil"/>
              <w:bottom w:val="nil"/>
              <w:right w:val="nil"/>
            </w:tcBorders>
          </w:tcPr>
          <w:p w14:paraId="2022F0BD"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060DF6">
        <w:tc>
          <w:tcPr>
            <w:tcW w:w="284" w:type="dxa"/>
            <w:tcBorders>
              <w:top w:val="nil"/>
              <w:left w:val="nil"/>
              <w:bottom w:val="nil"/>
              <w:right w:val="nil"/>
            </w:tcBorders>
          </w:tcPr>
          <w:p w14:paraId="37139673" w14:textId="77777777" w:rsidR="005A098B" w:rsidRPr="00B34E5E" w:rsidRDefault="005A098B" w:rsidP="00B904E4">
            <w:pPr>
              <w:numPr>
                <w:ilvl w:val="0"/>
                <w:numId w:val="41"/>
              </w:numPr>
              <w:spacing w:before="200" w:after="0"/>
              <w:ind w:hanging="541"/>
              <w:rPr>
                <w:rFonts w:ascii="Times New Roman" w:hAnsi="Times New Roman"/>
              </w:rPr>
            </w:pPr>
          </w:p>
        </w:tc>
        <w:tc>
          <w:tcPr>
            <w:tcW w:w="8983"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B904E4">
            <w:pPr>
              <w:pStyle w:val="Stilius3"/>
              <w:numPr>
                <w:ilvl w:val="0"/>
                <w:numId w:val="43"/>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B904E4">
            <w:pPr>
              <w:pStyle w:val="Stilius3"/>
              <w:numPr>
                <w:ilvl w:val="0"/>
                <w:numId w:val="43"/>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060DF6">
        <w:tc>
          <w:tcPr>
            <w:tcW w:w="284" w:type="dxa"/>
            <w:tcBorders>
              <w:top w:val="nil"/>
              <w:left w:val="nil"/>
              <w:bottom w:val="nil"/>
              <w:right w:val="nil"/>
            </w:tcBorders>
          </w:tcPr>
          <w:p w14:paraId="0A32DA18"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060DF6">
        <w:tc>
          <w:tcPr>
            <w:tcW w:w="284" w:type="dxa"/>
            <w:tcBorders>
              <w:top w:val="nil"/>
              <w:left w:val="nil"/>
              <w:bottom w:val="nil"/>
              <w:right w:val="nil"/>
            </w:tcBorders>
          </w:tcPr>
          <w:p w14:paraId="128F8FA6"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B904E4">
            <w:pPr>
              <w:pStyle w:val="Stilius3"/>
              <w:numPr>
                <w:ilvl w:val="0"/>
                <w:numId w:val="25"/>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060DF6">
        <w:tc>
          <w:tcPr>
            <w:tcW w:w="284" w:type="dxa"/>
            <w:tcBorders>
              <w:top w:val="nil"/>
              <w:left w:val="nil"/>
              <w:bottom w:val="nil"/>
              <w:right w:val="nil"/>
            </w:tcBorders>
          </w:tcPr>
          <w:p w14:paraId="2FB1ADB1"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060DF6">
        <w:tc>
          <w:tcPr>
            <w:tcW w:w="284" w:type="dxa"/>
            <w:tcBorders>
              <w:top w:val="nil"/>
              <w:left w:val="nil"/>
              <w:bottom w:val="nil"/>
              <w:right w:val="nil"/>
            </w:tcBorders>
          </w:tcPr>
          <w:p w14:paraId="540E25BA"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B904E4">
            <w:pPr>
              <w:numPr>
                <w:ilvl w:val="0"/>
                <w:numId w:val="47"/>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B904E4">
            <w:pPr>
              <w:numPr>
                <w:ilvl w:val="0"/>
                <w:numId w:val="48"/>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B904E4">
            <w:pPr>
              <w:numPr>
                <w:ilvl w:val="0"/>
                <w:numId w:val="47"/>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30" o:title=""/>
                </v:shape>
                <o:OLEObject Type="Embed" ProgID="Equation.3" ShapeID="_x0000_i1025" DrawAspect="Content" ObjectID="_1820726140" r:id="rId31"/>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25pt;height:21.75pt" o:ole="">
                  <v:imagedata r:id="rId32" o:title=""/>
                </v:shape>
                <o:OLEObject Type="Embed" ProgID="Equation.3" ShapeID="_x0000_i1026" DrawAspect="Content" ObjectID="_1820726141" r:id="rId33"/>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25pt;height:21.75pt" o:ole="">
                  <v:imagedata r:id="rId34" o:title=""/>
                </v:shape>
                <o:OLEObject Type="Embed" ProgID="Equation.3" ShapeID="_x0000_i1027" DrawAspect="Content" ObjectID="_1820726142" r:id="rId35"/>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25pt;height:21.75pt" o:ole="">
                  <v:imagedata r:id="rId36" o:title=""/>
                </v:shape>
                <o:OLEObject Type="Embed" ProgID="Equation.3" ShapeID="_x0000_i1028" DrawAspect="Content" ObjectID="_1820726143" r:id="rId37"/>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25pt;height:21.75pt" o:ole="">
                  <v:imagedata r:id="rId38" o:title=""/>
                </v:shape>
                <o:OLEObject Type="Embed" ProgID="Equation.3" ShapeID="_x0000_i1029" DrawAspect="Content" ObjectID="_1820726144" r:id="rId39"/>
              </w:object>
            </w:r>
            <w:r w:rsidRPr="00B34E5E">
              <w:rPr>
                <w:sz w:val="20"/>
              </w:rPr>
              <w:t xml:space="preserve"> - naujas PVM tarifas (procentais)</w:t>
            </w:r>
          </w:p>
        </w:tc>
      </w:tr>
      <w:tr w:rsidR="005A098B" w:rsidRPr="00B34E5E" w14:paraId="23BB4BDB" w14:textId="77777777" w:rsidTr="00060DF6">
        <w:tc>
          <w:tcPr>
            <w:tcW w:w="9263" w:type="dxa"/>
            <w:gridSpan w:val="3"/>
            <w:tcBorders>
              <w:top w:val="nil"/>
              <w:left w:val="nil"/>
              <w:bottom w:val="nil"/>
              <w:right w:val="nil"/>
            </w:tcBorders>
          </w:tcPr>
          <w:p w14:paraId="1D5367A1" w14:textId="77777777" w:rsidR="005A098B" w:rsidRPr="00B34E5E" w:rsidRDefault="005A098B" w:rsidP="00060DF6">
            <w:pPr>
              <w:pStyle w:val="Stilius1"/>
              <w:ind w:firstLine="0"/>
            </w:pPr>
            <w:r w:rsidRPr="00B34E5E">
              <w:t>PAKEITIMAI</w:t>
            </w:r>
          </w:p>
        </w:tc>
      </w:tr>
      <w:tr w:rsidR="005A098B" w:rsidRPr="00B34E5E" w14:paraId="0D3537BE" w14:textId="77777777" w:rsidTr="00060DF6">
        <w:trPr>
          <w:trHeight w:val="560"/>
        </w:trPr>
        <w:tc>
          <w:tcPr>
            <w:tcW w:w="284" w:type="dxa"/>
            <w:tcBorders>
              <w:top w:val="nil"/>
              <w:left w:val="nil"/>
              <w:bottom w:val="nil"/>
              <w:right w:val="nil"/>
            </w:tcBorders>
          </w:tcPr>
          <w:p w14:paraId="6359C528"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B904E4">
            <w:pPr>
              <w:pStyle w:val="Stilius3"/>
              <w:numPr>
                <w:ilvl w:val="0"/>
                <w:numId w:val="36"/>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B904E4">
            <w:pPr>
              <w:pStyle w:val="Stilius3"/>
              <w:numPr>
                <w:ilvl w:val="0"/>
                <w:numId w:val="36"/>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B904E4">
            <w:pPr>
              <w:pStyle w:val="Stilius3"/>
              <w:numPr>
                <w:ilvl w:val="0"/>
                <w:numId w:val="36"/>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060DF6">
        <w:trPr>
          <w:trHeight w:val="1558"/>
        </w:trPr>
        <w:tc>
          <w:tcPr>
            <w:tcW w:w="284" w:type="dxa"/>
            <w:tcBorders>
              <w:top w:val="nil"/>
              <w:left w:val="nil"/>
              <w:bottom w:val="nil"/>
              <w:right w:val="nil"/>
            </w:tcBorders>
          </w:tcPr>
          <w:p w14:paraId="4DA8276C"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B904E4">
            <w:pPr>
              <w:numPr>
                <w:ilvl w:val="0"/>
                <w:numId w:val="46"/>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B904E4">
            <w:pPr>
              <w:numPr>
                <w:ilvl w:val="0"/>
                <w:numId w:val="46"/>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rPr>
              <w:t>j</w:t>
            </w:r>
            <w:r w:rsidRPr="00B34E5E">
              <w:rPr>
                <w:rFonts w:ascii="Times New Roman" w:hAnsi="Times New Roman"/>
              </w:rPr>
              <w:t xml:space="preserve">ei Sutartyje numatyti Darbai įsigyti pagal Projektą, parengtą vadovaujantis STR 1.05.06:2010 „Statinio projektavimas“ (Žin.,2005, Nr.85-3185;2010, Nr.115-5902) aktualia redakcija, ir Projekte yra statinio statybos skaičiuojamosios kainos dalis, tai </w:t>
            </w:r>
            <w:r w:rsidRPr="00B34E5E">
              <w:rPr>
                <w:rFonts w:ascii="Times New Roman" w:hAnsi="Times New Roman"/>
                <w:b/>
              </w:rPr>
              <w:t>papildomų</w:t>
            </w:r>
            <w:r w:rsidRPr="00B34E5E">
              <w:rPr>
                <w:rFonts w:ascii="Times New Roman" w:hAnsi="Times New Roman"/>
              </w:rPr>
              <w:t xml:space="preserve"> darbų pirkimas vykdomas tokia tvarka:</w:t>
            </w:r>
          </w:p>
          <w:p w14:paraId="5A088D7B" w14:textId="77777777" w:rsidR="005A098B" w:rsidRPr="00B34E5E" w:rsidRDefault="005A098B" w:rsidP="00B904E4">
            <w:pPr>
              <w:numPr>
                <w:ilvl w:val="0"/>
                <w:numId w:val="49"/>
              </w:numPr>
              <w:spacing w:after="200" w:line="240" w:lineRule="auto"/>
              <w:ind w:left="2282" w:right="2" w:hanging="426"/>
              <w:jc w:val="both"/>
            </w:pPr>
            <w:r w:rsidRPr="00B34E5E">
              <w:rPr>
                <w:rFonts w:ascii="Times New Roman" w:hAnsi="Times New Roman"/>
              </w:rPr>
              <w:t>jei Sutarties kaina kartu su papildomais darbais neviršija statinio statybos skaičiuojamosios kainos, nustatytos vadovaujantis STR 1.05.06:2010 „Statinio projektavimas“ (Žin.,2005, Nr.85-3185;2010, Nr.115-5902) aktualia redakcija, pagal 9.9.1. p. koreguojama Sutarties kaina;</w:t>
            </w:r>
          </w:p>
          <w:p w14:paraId="15288E30" w14:textId="77777777" w:rsidR="005A098B" w:rsidRPr="00B34E5E" w:rsidRDefault="005A098B" w:rsidP="00B904E4">
            <w:pPr>
              <w:numPr>
                <w:ilvl w:val="0"/>
                <w:numId w:val="49"/>
              </w:numPr>
              <w:spacing w:after="0" w:line="240" w:lineRule="auto"/>
              <w:ind w:left="2282" w:hanging="426"/>
              <w:jc w:val="both"/>
            </w:pPr>
            <w:r w:rsidRPr="00B34E5E">
              <w:rPr>
                <w:rFonts w:ascii="Times New Roman" w:hAnsi="Times New Roman"/>
              </w:rPr>
              <w:t>jei Sutarties kaina kartu su papildomais darbais viršija statinio statybos skaičiuojamą kainą, nustatytą vadovaujantis STR 1.05.06:2010 „Statinio projektavimas“ (Žin.,2005, Nr.85-3185;2010, Nr.115-5902) aktualia redakcija, papildomi darbai įsigyjami vykdant atskirą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060DF6">
        <w:trPr>
          <w:trHeight w:val="633"/>
        </w:trPr>
        <w:tc>
          <w:tcPr>
            <w:tcW w:w="284" w:type="dxa"/>
            <w:tcBorders>
              <w:top w:val="nil"/>
              <w:left w:val="nil"/>
              <w:bottom w:val="nil"/>
              <w:right w:val="nil"/>
            </w:tcBorders>
          </w:tcPr>
          <w:p w14:paraId="67B814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060DF6">
        <w:tc>
          <w:tcPr>
            <w:tcW w:w="284" w:type="dxa"/>
            <w:tcBorders>
              <w:top w:val="nil"/>
              <w:left w:val="nil"/>
              <w:bottom w:val="nil"/>
              <w:right w:val="nil"/>
            </w:tcBorders>
          </w:tcPr>
          <w:p w14:paraId="0D907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060DF6">
        <w:tc>
          <w:tcPr>
            <w:tcW w:w="284" w:type="dxa"/>
            <w:tcBorders>
              <w:top w:val="nil"/>
              <w:left w:val="nil"/>
              <w:bottom w:val="nil"/>
              <w:right w:val="nil"/>
            </w:tcBorders>
          </w:tcPr>
          <w:p w14:paraId="40B6FD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060DF6">
        <w:tc>
          <w:tcPr>
            <w:tcW w:w="284" w:type="dxa"/>
            <w:tcBorders>
              <w:top w:val="nil"/>
              <w:left w:val="nil"/>
              <w:bottom w:val="nil"/>
              <w:right w:val="nil"/>
            </w:tcBorders>
          </w:tcPr>
          <w:p w14:paraId="4C975C8A"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060DF6">
        <w:tc>
          <w:tcPr>
            <w:tcW w:w="284" w:type="dxa"/>
            <w:tcBorders>
              <w:top w:val="nil"/>
              <w:left w:val="nil"/>
              <w:bottom w:val="nil"/>
              <w:right w:val="nil"/>
            </w:tcBorders>
          </w:tcPr>
          <w:p w14:paraId="54F3A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060DF6">
        <w:tc>
          <w:tcPr>
            <w:tcW w:w="9263" w:type="dxa"/>
            <w:gridSpan w:val="3"/>
            <w:tcBorders>
              <w:top w:val="nil"/>
              <w:left w:val="nil"/>
              <w:bottom w:val="nil"/>
              <w:right w:val="nil"/>
            </w:tcBorders>
          </w:tcPr>
          <w:p w14:paraId="61B9CA6F" w14:textId="77777777" w:rsidR="005A098B" w:rsidRPr="00B34E5E" w:rsidRDefault="005A098B" w:rsidP="00060DF6">
            <w:pPr>
              <w:pStyle w:val="Stilius1"/>
              <w:ind w:firstLine="0"/>
            </w:pPr>
            <w:r w:rsidRPr="00B34E5E">
              <w:t>ATSAKOMYBĖ UŽ DEFEKTUS</w:t>
            </w:r>
          </w:p>
        </w:tc>
      </w:tr>
      <w:tr w:rsidR="005A098B" w:rsidRPr="00B34E5E" w14:paraId="3F52FD64" w14:textId="77777777" w:rsidTr="00060DF6">
        <w:tc>
          <w:tcPr>
            <w:tcW w:w="284" w:type="dxa"/>
            <w:tcBorders>
              <w:top w:val="nil"/>
              <w:left w:val="nil"/>
              <w:bottom w:val="nil"/>
              <w:right w:val="nil"/>
            </w:tcBorders>
          </w:tcPr>
          <w:p w14:paraId="74577335" w14:textId="77777777" w:rsidR="005A098B" w:rsidRPr="00B34E5E" w:rsidRDefault="005A098B" w:rsidP="00B904E4">
            <w:pPr>
              <w:numPr>
                <w:ilvl w:val="0"/>
                <w:numId w:val="37"/>
              </w:numPr>
              <w:tabs>
                <w:tab w:val="left" w:pos="179"/>
              </w:tabs>
              <w:spacing w:before="200" w:after="0" w:line="240" w:lineRule="auto"/>
              <w:ind w:hanging="607"/>
              <w:rPr>
                <w:rFonts w:ascii="Times New Roman" w:hAnsi="Times New Roman"/>
              </w:rPr>
            </w:pPr>
          </w:p>
        </w:tc>
        <w:tc>
          <w:tcPr>
            <w:tcW w:w="8983"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060DF6">
        <w:tc>
          <w:tcPr>
            <w:tcW w:w="284" w:type="dxa"/>
            <w:tcBorders>
              <w:top w:val="nil"/>
              <w:left w:val="nil"/>
              <w:bottom w:val="nil"/>
              <w:right w:val="nil"/>
            </w:tcBorders>
          </w:tcPr>
          <w:p w14:paraId="6DCFC3E3" w14:textId="77777777" w:rsidR="005A098B" w:rsidRDefault="005A098B" w:rsidP="00B904E4">
            <w:pPr>
              <w:numPr>
                <w:ilvl w:val="0"/>
                <w:numId w:val="37"/>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B904E4">
            <w:pPr>
              <w:numPr>
                <w:ilvl w:val="0"/>
                <w:numId w:val="37"/>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983" w:type="dxa"/>
            <w:gridSpan w:val="2"/>
            <w:tcBorders>
              <w:top w:val="nil"/>
              <w:left w:val="nil"/>
              <w:bottom w:val="nil"/>
              <w:right w:val="nil"/>
            </w:tcBorders>
          </w:tcPr>
          <w:p w14:paraId="6AD40AEA" w14:textId="77777777" w:rsidR="005A098B" w:rsidRDefault="005A098B" w:rsidP="00060DF6">
            <w:pPr>
              <w:pStyle w:val="Stilius3"/>
              <w:spacing w:after="240"/>
            </w:pPr>
            <w:r w:rsidRPr="00B34E5E">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DE12B2" w:rsidRDefault="005A098B" w:rsidP="00060DF6">
            <w:pPr>
              <w:pStyle w:val="Stilius3"/>
              <w:spacing w:after="200"/>
              <w:rPr>
                <w:b/>
                <w:bCs/>
                <w:i/>
                <w:iCs/>
                <w:highlight w:val="yellow"/>
              </w:rPr>
            </w:pPr>
            <w:r w:rsidRPr="00DE12B2">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DE12B2">
              <w:sym w:font="Symbol" w:char="F05B"/>
            </w:r>
            <w:r w:rsidRPr="00DE12B2">
              <w:t>5 %</w:t>
            </w:r>
            <w:r w:rsidRPr="00DE12B2">
              <w:sym w:font="Symbol" w:char="F05D"/>
            </w:r>
            <w:r w:rsidRPr="00DE12B2">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060DF6">
        <w:tc>
          <w:tcPr>
            <w:tcW w:w="9263" w:type="dxa"/>
            <w:gridSpan w:val="3"/>
            <w:tcBorders>
              <w:top w:val="nil"/>
              <w:left w:val="nil"/>
              <w:bottom w:val="nil"/>
              <w:right w:val="nil"/>
            </w:tcBorders>
          </w:tcPr>
          <w:p w14:paraId="0C2E8C83" w14:textId="77777777" w:rsidR="005A098B" w:rsidRPr="00B34E5E" w:rsidRDefault="005A098B" w:rsidP="00060DF6">
            <w:pPr>
              <w:pStyle w:val="Stilius1"/>
              <w:ind w:firstLine="0"/>
            </w:pPr>
            <w:r w:rsidRPr="00B34E5E">
              <w:t>SUTARTIES PAŽEIDIMAS IR NUTRAUKIMAS</w:t>
            </w:r>
          </w:p>
        </w:tc>
      </w:tr>
      <w:tr w:rsidR="005A098B" w:rsidRPr="00B34E5E" w14:paraId="06D1BE0F" w14:textId="77777777" w:rsidTr="00060DF6">
        <w:tc>
          <w:tcPr>
            <w:tcW w:w="284" w:type="dxa"/>
            <w:tcBorders>
              <w:top w:val="nil"/>
              <w:left w:val="nil"/>
              <w:bottom w:val="nil"/>
              <w:right w:val="nil"/>
            </w:tcBorders>
          </w:tcPr>
          <w:p w14:paraId="23BBD1B4"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060DF6">
        <w:tc>
          <w:tcPr>
            <w:tcW w:w="284" w:type="dxa"/>
            <w:tcBorders>
              <w:top w:val="nil"/>
              <w:left w:val="nil"/>
              <w:bottom w:val="nil"/>
              <w:right w:val="nil"/>
            </w:tcBorders>
          </w:tcPr>
          <w:p w14:paraId="377507E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060DF6">
        <w:tc>
          <w:tcPr>
            <w:tcW w:w="284" w:type="dxa"/>
            <w:tcBorders>
              <w:top w:val="nil"/>
              <w:left w:val="nil"/>
              <w:bottom w:val="nil"/>
              <w:right w:val="nil"/>
            </w:tcBorders>
          </w:tcPr>
          <w:p w14:paraId="28E4E8C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B904E4">
            <w:pPr>
              <w:pStyle w:val="Stilius3"/>
              <w:numPr>
                <w:ilvl w:val="0"/>
                <w:numId w:val="21"/>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B904E4">
            <w:pPr>
              <w:pStyle w:val="Stilius3"/>
              <w:numPr>
                <w:ilvl w:val="0"/>
                <w:numId w:val="21"/>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060DF6">
        <w:tc>
          <w:tcPr>
            <w:tcW w:w="284" w:type="dxa"/>
            <w:tcBorders>
              <w:top w:val="nil"/>
              <w:left w:val="nil"/>
              <w:bottom w:val="nil"/>
              <w:right w:val="nil"/>
            </w:tcBorders>
          </w:tcPr>
          <w:p w14:paraId="694DB7A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B904E4">
            <w:pPr>
              <w:pStyle w:val="Stilius3"/>
              <w:numPr>
                <w:ilvl w:val="0"/>
                <w:numId w:val="39"/>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B904E4">
            <w:pPr>
              <w:pStyle w:val="Stilius3"/>
              <w:numPr>
                <w:ilvl w:val="0"/>
                <w:numId w:val="39"/>
              </w:numPr>
              <w:spacing w:before="0"/>
              <w:ind w:left="1310" w:hanging="708"/>
            </w:pPr>
            <w:r w:rsidRPr="00B34E5E">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060DF6">
        <w:tc>
          <w:tcPr>
            <w:tcW w:w="284" w:type="dxa"/>
            <w:tcBorders>
              <w:top w:val="nil"/>
              <w:left w:val="nil"/>
              <w:bottom w:val="nil"/>
              <w:right w:val="nil"/>
            </w:tcBorders>
          </w:tcPr>
          <w:p w14:paraId="6A2FAEB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B904E4">
            <w:pPr>
              <w:pStyle w:val="Stilius3"/>
              <w:numPr>
                <w:ilvl w:val="0"/>
                <w:numId w:val="22"/>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B904E4">
            <w:pPr>
              <w:pStyle w:val="Stilius3"/>
              <w:numPr>
                <w:ilvl w:val="0"/>
                <w:numId w:val="22"/>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B904E4">
            <w:pPr>
              <w:pStyle w:val="Stilius3"/>
              <w:numPr>
                <w:ilvl w:val="0"/>
                <w:numId w:val="22"/>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060DF6">
        <w:tc>
          <w:tcPr>
            <w:tcW w:w="284" w:type="dxa"/>
            <w:tcBorders>
              <w:top w:val="nil"/>
              <w:left w:val="nil"/>
              <w:bottom w:val="nil"/>
              <w:right w:val="nil"/>
            </w:tcBorders>
          </w:tcPr>
          <w:p w14:paraId="785DA4F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B904E4">
            <w:pPr>
              <w:pStyle w:val="Stilius3"/>
              <w:numPr>
                <w:ilvl w:val="0"/>
                <w:numId w:val="24"/>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B904E4">
            <w:pPr>
              <w:pStyle w:val="Stilius3"/>
              <w:numPr>
                <w:ilvl w:val="0"/>
                <w:numId w:val="24"/>
              </w:numPr>
              <w:spacing w:before="0"/>
              <w:ind w:left="1255" w:hanging="709"/>
            </w:pPr>
            <w:r w:rsidRPr="00B34E5E">
              <w:t>Užsakovas visiškai nevykdo savo sutartinių įsipareigojimų;</w:t>
            </w:r>
          </w:p>
          <w:p w14:paraId="54933A63" w14:textId="77777777" w:rsidR="005A098B" w:rsidRPr="00B34E5E" w:rsidRDefault="005A098B" w:rsidP="00B904E4">
            <w:pPr>
              <w:pStyle w:val="Stilius3"/>
              <w:numPr>
                <w:ilvl w:val="0"/>
                <w:numId w:val="24"/>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060DF6">
        <w:tc>
          <w:tcPr>
            <w:tcW w:w="284" w:type="dxa"/>
            <w:tcBorders>
              <w:top w:val="nil"/>
              <w:left w:val="nil"/>
              <w:bottom w:val="nil"/>
              <w:right w:val="nil"/>
            </w:tcBorders>
          </w:tcPr>
          <w:p w14:paraId="31E88EB8"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B904E4">
            <w:pPr>
              <w:pStyle w:val="Stilius3"/>
              <w:numPr>
                <w:ilvl w:val="0"/>
                <w:numId w:val="23"/>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B904E4">
            <w:pPr>
              <w:pStyle w:val="Stilius3"/>
              <w:numPr>
                <w:ilvl w:val="0"/>
                <w:numId w:val="23"/>
              </w:numPr>
              <w:spacing w:before="0"/>
              <w:ind w:left="1255" w:hanging="709"/>
            </w:pPr>
            <w:r w:rsidRPr="00B34E5E">
              <w:t>perduoti Užsakovui Įrangą ir Medžiagas, už kuriuos jau sumokėta;</w:t>
            </w:r>
          </w:p>
          <w:p w14:paraId="769B4B8F" w14:textId="77777777" w:rsidR="005A098B" w:rsidRPr="00B34E5E" w:rsidRDefault="005A098B" w:rsidP="00B904E4">
            <w:pPr>
              <w:pStyle w:val="Stilius3"/>
              <w:numPr>
                <w:ilvl w:val="0"/>
                <w:numId w:val="23"/>
              </w:numPr>
              <w:spacing w:before="0"/>
              <w:ind w:left="1255" w:hanging="709"/>
            </w:pPr>
            <w:r w:rsidRPr="00B34E5E">
              <w:t>pašalinti visus Rangovo įrengimus ir kitus daiktus iš Statybvietės ir pats palikti Statybvietę.</w:t>
            </w:r>
          </w:p>
        </w:tc>
      </w:tr>
      <w:tr w:rsidR="005A098B" w:rsidRPr="00B34E5E" w14:paraId="721E633C" w14:textId="77777777" w:rsidTr="00060DF6">
        <w:tc>
          <w:tcPr>
            <w:tcW w:w="9263" w:type="dxa"/>
            <w:gridSpan w:val="3"/>
            <w:tcBorders>
              <w:top w:val="nil"/>
              <w:left w:val="nil"/>
              <w:bottom w:val="nil"/>
              <w:right w:val="nil"/>
            </w:tcBorders>
          </w:tcPr>
          <w:p w14:paraId="4D668C3A" w14:textId="77777777" w:rsidR="005A098B" w:rsidRPr="00B34E5E" w:rsidRDefault="005A098B" w:rsidP="00060DF6">
            <w:pPr>
              <w:pStyle w:val="Stilius1"/>
              <w:ind w:firstLine="0"/>
            </w:pPr>
            <w:r w:rsidRPr="00B34E5E">
              <w:t>GINČAI</w:t>
            </w:r>
          </w:p>
        </w:tc>
      </w:tr>
      <w:tr w:rsidR="005A098B" w:rsidRPr="00B34E5E" w14:paraId="6D9DCC15" w14:textId="77777777" w:rsidTr="00060DF6">
        <w:tc>
          <w:tcPr>
            <w:tcW w:w="284" w:type="dxa"/>
            <w:tcBorders>
              <w:top w:val="nil"/>
              <w:left w:val="nil"/>
              <w:bottom w:val="nil"/>
              <w:right w:val="nil"/>
            </w:tcBorders>
          </w:tcPr>
          <w:p w14:paraId="12D1F0A8" w14:textId="77777777" w:rsidR="005A098B" w:rsidRPr="00B34E5E" w:rsidRDefault="005A098B" w:rsidP="00B904E4">
            <w:pPr>
              <w:pStyle w:val="Stilius3"/>
              <w:numPr>
                <w:ilvl w:val="1"/>
                <w:numId w:val="18"/>
              </w:numPr>
              <w:ind w:hanging="578"/>
            </w:pPr>
          </w:p>
        </w:tc>
        <w:tc>
          <w:tcPr>
            <w:tcW w:w="8983"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060DF6">
        <w:tc>
          <w:tcPr>
            <w:tcW w:w="9263" w:type="dxa"/>
            <w:gridSpan w:val="3"/>
            <w:tcBorders>
              <w:top w:val="nil"/>
              <w:left w:val="nil"/>
              <w:bottom w:val="nil"/>
              <w:right w:val="nil"/>
            </w:tcBorders>
          </w:tcPr>
          <w:p w14:paraId="59AB42BB" w14:textId="77777777" w:rsidR="005A098B" w:rsidRPr="00B34E5E" w:rsidRDefault="005A098B" w:rsidP="00060DF6">
            <w:pPr>
              <w:pStyle w:val="Stilius1"/>
              <w:ind w:firstLine="0"/>
            </w:pPr>
            <w:r w:rsidRPr="00B34E5E">
              <w:t>NENUGALIMA JĖGA</w:t>
            </w:r>
          </w:p>
        </w:tc>
      </w:tr>
      <w:tr w:rsidR="005A098B" w:rsidRPr="00B34E5E" w14:paraId="2C982939" w14:textId="77777777" w:rsidTr="00060DF6">
        <w:tc>
          <w:tcPr>
            <w:tcW w:w="284" w:type="dxa"/>
            <w:tcBorders>
              <w:top w:val="nil"/>
              <w:left w:val="nil"/>
              <w:bottom w:val="nil"/>
              <w:right w:val="nil"/>
            </w:tcBorders>
          </w:tcPr>
          <w:p w14:paraId="1F2054AC"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060DF6">
        <w:tc>
          <w:tcPr>
            <w:tcW w:w="284" w:type="dxa"/>
            <w:tcBorders>
              <w:top w:val="nil"/>
              <w:left w:val="nil"/>
              <w:bottom w:val="nil"/>
              <w:right w:val="nil"/>
            </w:tcBorders>
          </w:tcPr>
          <w:p w14:paraId="64724D71"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060DF6">
        <w:tc>
          <w:tcPr>
            <w:tcW w:w="284" w:type="dxa"/>
            <w:tcBorders>
              <w:top w:val="nil"/>
              <w:left w:val="nil"/>
              <w:bottom w:val="nil"/>
              <w:right w:val="nil"/>
            </w:tcBorders>
          </w:tcPr>
          <w:p w14:paraId="6FC255E0"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060DF6">
        <w:tc>
          <w:tcPr>
            <w:tcW w:w="9263" w:type="dxa"/>
            <w:gridSpan w:val="3"/>
            <w:tcBorders>
              <w:top w:val="nil"/>
              <w:left w:val="nil"/>
              <w:bottom w:val="nil"/>
              <w:right w:val="nil"/>
            </w:tcBorders>
          </w:tcPr>
          <w:p w14:paraId="1CB3DED3" w14:textId="77777777" w:rsidR="005A098B" w:rsidRPr="00B34E5E" w:rsidRDefault="005A098B" w:rsidP="00060DF6">
            <w:pPr>
              <w:pStyle w:val="Stilius1"/>
              <w:ind w:firstLine="0"/>
            </w:pPr>
            <w:r w:rsidRPr="00B34E5E">
              <w:t>KONTAKTAI</w:t>
            </w:r>
          </w:p>
        </w:tc>
      </w:tr>
      <w:tr w:rsidR="005A098B" w:rsidRPr="00B34E5E" w14:paraId="0947B07D" w14:textId="77777777" w:rsidTr="00060DF6">
        <w:tc>
          <w:tcPr>
            <w:tcW w:w="284" w:type="dxa"/>
            <w:tcBorders>
              <w:top w:val="nil"/>
              <w:left w:val="nil"/>
              <w:bottom w:val="nil"/>
              <w:right w:val="nil"/>
            </w:tcBorders>
          </w:tcPr>
          <w:p w14:paraId="03D0232A"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060DF6">
        <w:tc>
          <w:tcPr>
            <w:tcW w:w="284" w:type="dxa"/>
            <w:tcBorders>
              <w:top w:val="nil"/>
              <w:left w:val="nil"/>
              <w:bottom w:val="nil"/>
              <w:right w:val="nil"/>
            </w:tcBorders>
          </w:tcPr>
          <w:p w14:paraId="1E4A5D3D"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060DF6">
        <w:tc>
          <w:tcPr>
            <w:tcW w:w="284"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360"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060DF6">
        <w:tc>
          <w:tcPr>
            <w:tcW w:w="284"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360"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40"/>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CB51" w14:textId="77777777" w:rsidR="006C58B9" w:rsidRDefault="006C58B9" w:rsidP="00D05666">
      <w:r>
        <w:separator/>
      </w:r>
    </w:p>
  </w:endnote>
  <w:endnote w:type="continuationSeparator" w:id="0">
    <w:p w14:paraId="29DEF01D" w14:textId="77777777" w:rsidR="006C58B9" w:rsidRDefault="006C58B9" w:rsidP="00D05666">
      <w:r>
        <w:continuationSeparator/>
      </w:r>
    </w:p>
  </w:endnote>
  <w:endnote w:type="continuationNotice" w:id="1">
    <w:p w14:paraId="04265861" w14:textId="77777777" w:rsidR="006C58B9" w:rsidRDefault="006C5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w:t>
        </w:r>
        <w:r w:rsidR="004A6FAD">
          <w:rPr>
            <w:noProof/>
          </w:rPr>
          <w:t>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AD82B" w14:textId="77777777" w:rsidR="006C58B9" w:rsidRDefault="006C58B9" w:rsidP="00D05666">
      <w:r>
        <w:separator/>
      </w:r>
    </w:p>
  </w:footnote>
  <w:footnote w:type="continuationSeparator" w:id="0">
    <w:p w14:paraId="613E8D86" w14:textId="77777777" w:rsidR="006C58B9" w:rsidRDefault="006C58B9" w:rsidP="00D05666">
      <w:r>
        <w:continuationSeparator/>
      </w:r>
    </w:p>
  </w:footnote>
  <w:footnote w:type="continuationNotice" w:id="1">
    <w:p w14:paraId="192D169D" w14:textId="77777777" w:rsidR="006C58B9" w:rsidRDefault="006C58B9">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DE2DBB">
      <w:pPr>
        <w:pStyle w:val="FootnoteText"/>
        <w:numPr>
          <w:ilvl w:val="0"/>
          <w:numId w:val="55"/>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DE2DBB">
      <w:pPr>
        <w:pStyle w:val="FootnoteText"/>
        <w:numPr>
          <w:ilvl w:val="0"/>
          <w:numId w:val="55"/>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722505F"/>
    <w:multiLevelType w:val="hybridMultilevel"/>
    <w:tmpl w:val="2BCEC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3756C12"/>
    <w:multiLevelType w:val="multilevel"/>
    <w:tmpl w:val="8E96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3EA734C"/>
    <w:multiLevelType w:val="hybridMultilevel"/>
    <w:tmpl w:val="0902F792"/>
    <w:lvl w:ilvl="0" w:tplc="625E14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7E414FFB"/>
    <w:multiLevelType w:val="multilevel"/>
    <w:tmpl w:val="27B2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5F347E"/>
    <w:multiLevelType w:val="hybridMultilevel"/>
    <w:tmpl w:val="1C74FB90"/>
    <w:lvl w:ilvl="0" w:tplc="1E16AF36">
      <w:start w:val="1"/>
      <w:numFmt w:val="decimal"/>
      <w:lvlText w:val="5.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488353913">
    <w:abstractNumId w:val="18"/>
  </w:num>
  <w:num w:numId="2" w16cid:durableId="976036209">
    <w:abstractNumId w:val="8"/>
  </w:num>
  <w:num w:numId="3" w16cid:durableId="2004313825">
    <w:abstractNumId w:val="40"/>
  </w:num>
  <w:num w:numId="4" w16cid:durableId="1420827135">
    <w:abstractNumId w:val="45"/>
  </w:num>
  <w:num w:numId="5" w16cid:durableId="369765910">
    <w:abstractNumId w:val="34"/>
  </w:num>
  <w:num w:numId="6" w16cid:durableId="53239479">
    <w:abstractNumId w:val="56"/>
  </w:num>
  <w:num w:numId="7" w16cid:durableId="926504491">
    <w:abstractNumId w:val="53"/>
  </w:num>
  <w:num w:numId="8" w16cid:durableId="1359967421">
    <w:abstractNumId w:val="49"/>
  </w:num>
  <w:num w:numId="9" w16cid:durableId="1870221743">
    <w:abstractNumId w:val="44"/>
  </w:num>
  <w:num w:numId="10" w16cid:durableId="905258272">
    <w:abstractNumId w:val="24"/>
  </w:num>
  <w:num w:numId="11" w16cid:durableId="939020661">
    <w:abstractNumId w:val="47"/>
  </w:num>
  <w:num w:numId="12" w16cid:durableId="1420832324">
    <w:abstractNumId w:val="1"/>
  </w:num>
  <w:num w:numId="13" w16cid:durableId="426073731">
    <w:abstractNumId w:val="43"/>
  </w:num>
  <w:num w:numId="14" w16cid:durableId="1365447056">
    <w:abstractNumId w:val="0"/>
  </w:num>
  <w:num w:numId="15" w16cid:durableId="1434086034">
    <w:abstractNumId w:val="13"/>
  </w:num>
  <w:num w:numId="16" w16cid:durableId="500585036">
    <w:abstractNumId w:val="19"/>
  </w:num>
  <w:num w:numId="17" w16cid:durableId="2011131867">
    <w:abstractNumId w:val="42"/>
  </w:num>
  <w:num w:numId="18" w16cid:durableId="1471945922">
    <w:abstractNumId w:val="23"/>
  </w:num>
  <w:num w:numId="19" w16cid:durableId="1044257164">
    <w:abstractNumId w:val="12"/>
  </w:num>
  <w:num w:numId="20" w16cid:durableId="1644237285">
    <w:abstractNumId w:val="29"/>
  </w:num>
  <w:num w:numId="21" w16cid:durableId="919145617">
    <w:abstractNumId w:val="20"/>
  </w:num>
  <w:num w:numId="22" w16cid:durableId="599335723">
    <w:abstractNumId w:val="9"/>
  </w:num>
  <w:num w:numId="23" w16cid:durableId="2046368570">
    <w:abstractNumId w:val="31"/>
  </w:num>
  <w:num w:numId="24" w16cid:durableId="1983995800">
    <w:abstractNumId w:val="46"/>
  </w:num>
  <w:num w:numId="25" w16cid:durableId="1756173483">
    <w:abstractNumId w:val="27"/>
  </w:num>
  <w:num w:numId="26" w16cid:durableId="812139072">
    <w:abstractNumId w:val="59"/>
  </w:num>
  <w:num w:numId="27" w16cid:durableId="210464846">
    <w:abstractNumId w:val="38"/>
  </w:num>
  <w:num w:numId="28" w16cid:durableId="1709337351">
    <w:abstractNumId w:val="51"/>
  </w:num>
  <w:num w:numId="29" w16cid:durableId="1266696017">
    <w:abstractNumId w:val="55"/>
  </w:num>
  <w:num w:numId="30" w16cid:durableId="943457511">
    <w:abstractNumId w:val="22"/>
  </w:num>
  <w:num w:numId="31" w16cid:durableId="830563946">
    <w:abstractNumId w:val="21"/>
  </w:num>
  <w:num w:numId="32" w16cid:durableId="478308114">
    <w:abstractNumId w:val="16"/>
  </w:num>
  <w:num w:numId="33" w16cid:durableId="435248899">
    <w:abstractNumId w:val="52"/>
  </w:num>
  <w:num w:numId="34" w16cid:durableId="681980501">
    <w:abstractNumId w:val="26"/>
  </w:num>
  <w:num w:numId="35" w16cid:durableId="1211727331">
    <w:abstractNumId w:val="4"/>
  </w:num>
  <w:num w:numId="36" w16cid:durableId="229923777">
    <w:abstractNumId w:val="35"/>
  </w:num>
  <w:num w:numId="37" w16cid:durableId="1302230966">
    <w:abstractNumId w:val="14"/>
  </w:num>
  <w:num w:numId="38" w16cid:durableId="802233053">
    <w:abstractNumId w:val="10"/>
  </w:num>
  <w:num w:numId="39" w16cid:durableId="1749837673">
    <w:abstractNumId w:val="54"/>
  </w:num>
  <w:num w:numId="40" w16cid:durableId="950697685">
    <w:abstractNumId w:val="2"/>
  </w:num>
  <w:num w:numId="41" w16cid:durableId="732194863">
    <w:abstractNumId w:val="57"/>
  </w:num>
  <w:num w:numId="42" w16cid:durableId="1323000790">
    <w:abstractNumId w:val="36"/>
  </w:num>
  <w:num w:numId="43" w16cid:durableId="1854807458">
    <w:abstractNumId w:val="30"/>
  </w:num>
  <w:num w:numId="44" w16cid:durableId="1958561938">
    <w:abstractNumId w:val="48"/>
  </w:num>
  <w:num w:numId="45" w16cid:durableId="703795794">
    <w:abstractNumId w:val="50"/>
  </w:num>
  <w:num w:numId="46" w16cid:durableId="1092312756">
    <w:abstractNumId w:val="37"/>
  </w:num>
  <w:num w:numId="47" w16cid:durableId="1173102629">
    <w:abstractNumId w:val="6"/>
  </w:num>
  <w:num w:numId="48" w16cid:durableId="298416969">
    <w:abstractNumId w:val="11"/>
  </w:num>
  <w:num w:numId="49" w16cid:durableId="775952959">
    <w:abstractNumId w:val="28"/>
  </w:num>
  <w:num w:numId="50" w16cid:durableId="1582566225">
    <w:abstractNumId w:val="32"/>
  </w:num>
  <w:num w:numId="51" w16cid:durableId="1005205294">
    <w:abstractNumId w:val="17"/>
  </w:num>
  <w:num w:numId="52" w16cid:durableId="814566525">
    <w:abstractNumId w:val="25"/>
  </w:num>
  <w:num w:numId="53" w16cid:durableId="872234337">
    <w:abstractNumId w:val="7"/>
  </w:num>
  <w:num w:numId="54" w16cid:durableId="1065953349">
    <w:abstractNumId w:val="39"/>
  </w:num>
  <w:num w:numId="55" w16cid:durableId="2120445702">
    <w:abstractNumId w:val="41"/>
  </w:num>
  <w:num w:numId="56" w16cid:durableId="835917396">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9764059">
    <w:abstractNumId w:val="3"/>
  </w:num>
  <w:num w:numId="58" w16cid:durableId="1867214865">
    <w:abstractNumId w:val="33"/>
  </w:num>
  <w:num w:numId="59" w16cid:durableId="2127968862">
    <w:abstractNumId w:val="15"/>
  </w:num>
  <w:num w:numId="60" w16cid:durableId="158619225">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67"/>
    <w:rsid w:val="00057346"/>
    <w:rsid w:val="000577BC"/>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4261"/>
    <w:rsid w:val="0008436A"/>
    <w:rsid w:val="000851E4"/>
    <w:rsid w:val="00085478"/>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7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448"/>
    <w:rsid w:val="000D0F58"/>
    <w:rsid w:val="000D13D6"/>
    <w:rsid w:val="000D18E9"/>
    <w:rsid w:val="000D26D8"/>
    <w:rsid w:val="000D412D"/>
    <w:rsid w:val="000D4406"/>
    <w:rsid w:val="000D4B9C"/>
    <w:rsid w:val="000D4E2B"/>
    <w:rsid w:val="000D5AB4"/>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F9"/>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38"/>
    <w:rsid w:val="001000DE"/>
    <w:rsid w:val="00100B38"/>
    <w:rsid w:val="001010F7"/>
    <w:rsid w:val="00101313"/>
    <w:rsid w:val="00101C48"/>
    <w:rsid w:val="00101DB0"/>
    <w:rsid w:val="0010270D"/>
    <w:rsid w:val="00102CBA"/>
    <w:rsid w:val="00102D1D"/>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3E4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40A58"/>
    <w:rsid w:val="00140D50"/>
    <w:rsid w:val="00141292"/>
    <w:rsid w:val="001415FD"/>
    <w:rsid w:val="00141BF1"/>
    <w:rsid w:val="00142352"/>
    <w:rsid w:val="00142759"/>
    <w:rsid w:val="0014277F"/>
    <w:rsid w:val="001427AB"/>
    <w:rsid w:val="0014287E"/>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769"/>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8C1"/>
    <w:rsid w:val="001A1A6B"/>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04B"/>
    <w:rsid w:val="00254895"/>
    <w:rsid w:val="00254B13"/>
    <w:rsid w:val="00255225"/>
    <w:rsid w:val="0025607C"/>
    <w:rsid w:val="00256F3B"/>
    <w:rsid w:val="002576BB"/>
    <w:rsid w:val="00257DA9"/>
    <w:rsid w:val="002601F1"/>
    <w:rsid w:val="002602D9"/>
    <w:rsid w:val="002603C7"/>
    <w:rsid w:val="002609DE"/>
    <w:rsid w:val="00260B0C"/>
    <w:rsid w:val="002616A9"/>
    <w:rsid w:val="002617A4"/>
    <w:rsid w:val="00261DAD"/>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955"/>
    <w:rsid w:val="002960E2"/>
    <w:rsid w:val="002970CF"/>
    <w:rsid w:val="00297490"/>
    <w:rsid w:val="002974D4"/>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C3"/>
    <w:rsid w:val="002C2DD1"/>
    <w:rsid w:val="002C362D"/>
    <w:rsid w:val="002C4141"/>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A3"/>
    <w:rsid w:val="002F1BD0"/>
    <w:rsid w:val="002F1CD9"/>
    <w:rsid w:val="002F1D5C"/>
    <w:rsid w:val="002F2E0B"/>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4C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4BE"/>
    <w:rsid w:val="00384F5A"/>
    <w:rsid w:val="00385020"/>
    <w:rsid w:val="00385D49"/>
    <w:rsid w:val="00386E76"/>
    <w:rsid w:val="003903FB"/>
    <w:rsid w:val="00390B20"/>
    <w:rsid w:val="0039114B"/>
    <w:rsid w:val="00391215"/>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B94"/>
    <w:rsid w:val="00411BD7"/>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23D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669"/>
    <w:rsid w:val="004A6FAD"/>
    <w:rsid w:val="004A7223"/>
    <w:rsid w:val="004A7485"/>
    <w:rsid w:val="004A7DC3"/>
    <w:rsid w:val="004A7F0E"/>
    <w:rsid w:val="004B0E0C"/>
    <w:rsid w:val="004B0FA6"/>
    <w:rsid w:val="004B15B4"/>
    <w:rsid w:val="004B1B04"/>
    <w:rsid w:val="004B2DE0"/>
    <w:rsid w:val="004B2DE4"/>
    <w:rsid w:val="004B3071"/>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9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6C1"/>
    <w:rsid w:val="005B484F"/>
    <w:rsid w:val="005B537C"/>
    <w:rsid w:val="005B5793"/>
    <w:rsid w:val="005B5DDE"/>
    <w:rsid w:val="005B5ED5"/>
    <w:rsid w:val="005B6099"/>
    <w:rsid w:val="005B7A3A"/>
    <w:rsid w:val="005C0258"/>
    <w:rsid w:val="005C0B37"/>
    <w:rsid w:val="005C17C2"/>
    <w:rsid w:val="005C1E12"/>
    <w:rsid w:val="005C1F26"/>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3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06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8E4"/>
    <w:rsid w:val="006158FB"/>
    <w:rsid w:val="00615C08"/>
    <w:rsid w:val="006161C7"/>
    <w:rsid w:val="0061733E"/>
    <w:rsid w:val="0061741C"/>
    <w:rsid w:val="0061785B"/>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5B"/>
    <w:rsid w:val="00655F17"/>
    <w:rsid w:val="00656FF9"/>
    <w:rsid w:val="0066032A"/>
    <w:rsid w:val="00660F6D"/>
    <w:rsid w:val="0066179A"/>
    <w:rsid w:val="00661860"/>
    <w:rsid w:val="00661FC2"/>
    <w:rsid w:val="00662606"/>
    <w:rsid w:val="00662701"/>
    <w:rsid w:val="0066271C"/>
    <w:rsid w:val="00663099"/>
    <w:rsid w:val="006638AF"/>
    <w:rsid w:val="00664184"/>
    <w:rsid w:val="00664C39"/>
    <w:rsid w:val="00664F41"/>
    <w:rsid w:val="0066500F"/>
    <w:rsid w:val="00665508"/>
    <w:rsid w:val="00665D82"/>
    <w:rsid w:val="006664FD"/>
    <w:rsid w:val="00670121"/>
    <w:rsid w:val="00670373"/>
    <w:rsid w:val="00670F40"/>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8D"/>
    <w:rsid w:val="006B1A42"/>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8B9"/>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380"/>
    <w:rsid w:val="006F506C"/>
    <w:rsid w:val="006F5B33"/>
    <w:rsid w:val="006F631C"/>
    <w:rsid w:val="006F6DAA"/>
    <w:rsid w:val="006F7115"/>
    <w:rsid w:val="00700CDE"/>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C77"/>
    <w:rsid w:val="00735E40"/>
    <w:rsid w:val="0073602A"/>
    <w:rsid w:val="0073676A"/>
    <w:rsid w:val="007367F6"/>
    <w:rsid w:val="00736EA4"/>
    <w:rsid w:val="00737019"/>
    <w:rsid w:val="0073711D"/>
    <w:rsid w:val="0073778F"/>
    <w:rsid w:val="00741AD1"/>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ECC"/>
    <w:rsid w:val="00813105"/>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228F"/>
    <w:rsid w:val="00882826"/>
    <w:rsid w:val="00882956"/>
    <w:rsid w:val="008834C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5E8"/>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77"/>
    <w:rsid w:val="008B786C"/>
    <w:rsid w:val="008B7922"/>
    <w:rsid w:val="008C007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3B2"/>
    <w:rsid w:val="008D0478"/>
    <w:rsid w:val="008D07EC"/>
    <w:rsid w:val="008D0A7E"/>
    <w:rsid w:val="008D0D44"/>
    <w:rsid w:val="008D10F7"/>
    <w:rsid w:val="008D114E"/>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23A"/>
    <w:rsid w:val="0099297C"/>
    <w:rsid w:val="00992DB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0414"/>
    <w:rsid w:val="009B1258"/>
    <w:rsid w:val="009B2302"/>
    <w:rsid w:val="009B2D7A"/>
    <w:rsid w:val="009B2FCF"/>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A"/>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E43"/>
    <w:rsid w:val="009E43D5"/>
    <w:rsid w:val="009E46B6"/>
    <w:rsid w:val="009E46BC"/>
    <w:rsid w:val="009E4CDE"/>
    <w:rsid w:val="009E573F"/>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4E"/>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AF8"/>
    <w:rsid w:val="00A9123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76"/>
    <w:rsid w:val="00AE0668"/>
    <w:rsid w:val="00AE1244"/>
    <w:rsid w:val="00AE1C5F"/>
    <w:rsid w:val="00AE2B70"/>
    <w:rsid w:val="00AE3439"/>
    <w:rsid w:val="00AE37DE"/>
    <w:rsid w:val="00AE422D"/>
    <w:rsid w:val="00AE55E5"/>
    <w:rsid w:val="00AE60D1"/>
    <w:rsid w:val="00AE64DD"/>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7D89"/>
    <w:rsid w:val="00B30554"/>
    <w:rsid w:val="00B3055F"/>
    <w:rsid w:val="00B3068F"/>
    <w:rsid w:val="00B307E6"/>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1AC5"/>
    <w:rsid w:val="00B5221E"/>
    <w:rsid w:val="00B522AC"/>
    <w:rsid w:val="00B52729"/>
    <w:rsid w:val="00B52DEE"/>
    <w:rsid w:val="00B5429E"/>
    <w:rsid w:val="00B546BB"/>
    <w:rsid w:val="00B54910"/>
    <w:rsid w:val="00B54C37"/>
    <w:rsid w:val="00B54DAB"/>
    <w:rsid w:val="00B550DA"/>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690"/>
    <w:rsid w:val="00B64F95"/>
    <w:rsid w:val="00B651A0"/>
    <w:rsid w:val="00B6522C"/>
    <w:rsid w:val="00B65F97"/>
    <w:rsid w:val="00B669F2"/>
    <w:rsid w:val="00B66C32"/>
    <w:rsid w:val="00B66E67"/>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B0514"/>
    <w:rsid w:val="00BB0FC8"/>
    <w:rsid w:val="00BB174C"/>
    <w:rsid w:val="00BB1BA3"/>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6A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743"/>
    <w:rsid w:val="00CA237E"/>
    <w:rsid w:val="00CA4139"/>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5C16"/>
    <w:rsid w:val="00D6652F"/>
    <w:rsid w:val="00D6654D"/>
    <w:rsid w:val="00D66697"/>
    <w:rsid w:val="00D668C3"/>
    <w:rsid w:val="00D66A43"/>
    <w:rsid w:val="00D66F4C"/>
    <w:rsid w:val="00D67710"/>
    <w:rsid w:val="00D67CCB"/>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5AF"/>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C5A"/>
    <w:rsid w:val="00DF4D30"/>
    <w:rsid w:val="00DF5388"/>
    <w:rsid w:val="00DF5705"/>
    <w:rsid w:val="00DF58E2"/>
    <w:rsid w:val="00DF5B94"/>
    <w:rsid w:val="00DF6483"/>
    <w:rsid w:val="00DF6558"/>
    <w:rsid w:val="00DF6580"/>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12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74"/>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43B"/>
    <w:rsid w:val="00E57702"/>
    <w:rsid w:val="00E577C7"/>
    <w:rsid w:val="00E6008D"/>
    <w:rsid w:val="00E6084D"/>
    <w:rsid w:val="00E60A74"/>
    <w:rsid w:val="00E60B06"/>
    <w:rsid w:val="00E60C92"/>
    <w:rsid w:val="00E61D90"/>
    <w:rsid w:val="00E6341D"/>
    <w:rsid w:val="00E6378C"/>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653"/>
    <w:rsid w:val="00ED2787"/>
    <w:rsid w:val="00ED2CE2"/>
    <w:rsid w:val="00ED2DE8"/>
    <w:rsid w:val="00ED315B"/>
    <w:rsid w:val="00ED33FC"/>
    <w:rsid w:val="00ED4A3A"/>
    <w:rsid w:val="00ED4B9B"/>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269EC"/>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2F10"/>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5A098B"/>
    <w:pPr>
      <w:numPr>
        <w:numId w:val="18"/>
      </w:numPr>
      <w:spacing w:before="240" w:after="240" w:line="240" w:lineRule="auto"/>
      <w:ind w:left="181"/>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5A098B"/>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30"/>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www.registrucentras.lt/jar/p/index.php" TargetMode="External"/><Relationship Id="rId39" Type="http://schemas.openxmlformats.org/officeDocument/2006/relationships/oleObject" Target="embeddings/oleObject5.bin"/><Relationship Id="rId21" Type="http://schemas.openxmlformats.org/officeDocument/2006/relationships/hyperlink" Target="https://ebvpd.eviesiejipirkimai.lt/espd-web/" TargetMode="External"/><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image" Target="media/image2.emf"/><Relationship Id="rId29" Type="http://schemas.openxmlformats.org/officeDocument/2006/relationships/hyperlink" Target="https://kt.gov.lt/lt/atviri-duomenys/diskvalifikavimas-is-viesuju-pirkim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4.wmf"/><Relationship Id="rId37" Type="http://schemas.openxmlformats.org/officeDocument/2006/relationships/oleObject" Target="embeddings/oleObject4.bin"/><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image" Target="media/image3.wmf"/><Relationship Id="rId35" Type="http://schemas.openxmlformats.org/officeDocument/2006/relationships/oleObject" Target="embeddings/oleObject3.bin"/><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oleObject" Target="embeddings/oleObject2.bin"/><Relationship Id="rId38" Type="http://schemas.openxmlformats.org/officeDocument/2006/relationships/image" Target="media/image7.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77631</Words>
  <Characters>44250</Characters>
  <Application>Microsoft Office Word</Application>
  <DocSecurity>0</DocSecurity>
  <Lines>368</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Raubienė</cp:lastModifiedBy>
  <cp:revision>2</cp:revision>
  <cp:lastPrinted>2025-05-06T12:25:00Z</cp:lastPrinted>
  <dcterms:created xsi:type="dcterms:W3CDTF">2025-09-30T05:29:00Z</dcterms:created>
  <dcterms:modified xsi:type="dcterms:W3CDTF">2025-09-30T05:29:00Z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